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658EC6" w14:textId="77777777" w:rsidR="00912E52" w:rsidRPr="002437A3" w:rsidRDefault="00B20DB0">
      <w:pPr>
        <w:jc w:val="center"/>
        <w:rPr>
          <w:rFonts w:ascii="Times New Roman" w:hAnsi="Times New Roman"/>
          <w:b/>
          <w:sz w:val="24"/>
          <w:szCs w:val="24"/>
          <w:shd w:val="clear" w:color="auto" w:fill="FFFF00"/>
          <w:lang w:val="pt-PT"/>
        </w:rPr>
      </w:pPr>
      <w:r w:rsidRPr="002437A3">
        <w:rPr>
          <w:rFonts w:ascii="Times New Roman" w:hAnsi="Times New Roman"/>
          <w:b/>
          <w:sz w:val="24"/>
          <w:szCs w:val="24"/>
          <w:lang w:val="pt-PT"/>
        </w:rPr>
        <w:t xml:space="preserve">ANEXO III — REGRAS FINANCEIRAS E CONTRATUAIS </w:t>
      </w:r>
    </w:p>
    <w:p w14:paraId="0122E6A6" w14:textId="3076034D" w:rsidR="00912E52" w:rsidRPr="002437A3" w:rsidRDefault="000A0E1B">
      <w:pPr>
        <w:jc w:val="both"/>
        <w:rPr>
          <w:rFonts w:ascii="Times New Roman" w:hAnsi="Times New Roman"/>
          <w:sz w:val="24"/>
          <w:szCs w:val="24"/>
          <w:shd w:val="clear" w:color="auto" w:fill="FFFF00"/>
        </w:rPr>
      </w:pPr>
      <w:r w:rsidRPr="002437A3">
        <w:rPr>
          <w:rFonts w:ascii="Times New Roman" w:hAnsi="Times New Roman"/>
          <w:b/>
          <w:sz w:val="24"/>
          <w:szCs w:val="24"/>
          <w:shd w:val="clear" w:color="auto" w:fill="FFFF00"/>
        </w:rPr>
        <w:t>Neste anexo incluem-se:</w:t>
      </w:r>
    </w:p>
    <w:p w14:paraId="1DA7E4E1" w14:textId="77B28B6B" w:rsidR="00912E52" w:rsidRPr="002437A3" w:rsidRDefault="00E02EBA">
      <w:pPr>
        <w:pStyle w:val="ListParagraph"/>
        <w:numPr>
          <w:ilvl w:val="1"/>
          <w:numId w:val="127"/>
        </w:numPr>
        <w:spacing w:line="240" w:lineRule="auto"/>
        <w:jc w:val="both"/>
        <w:rPr>
          <w:rFonts w:ascii="Times New Roman" w:eastAsia="Calibri" w:hAnsi="Times New Roman" w:cs="Times New Roman"/>
          <w:b/>
          <w:sz w:val="24"/>
          <w:szCs w:val="24"/>
          <w:shd w:val="clear" w:color="auto" w:fill="FFFF00"/>
        </w:rPr>
      </w:pPr>
      <w:r w:rsidRPr="002437A3">
        <w:rPr>
          <w:rFonts w:ascii="Times New Roman" w:eastAsia="Calibri" w:hAnsi="Times New Roman" w:cs="Times New Roman"/>
          <w:b/>
          <w:sz w:val="24"/>
          <w:szCs w:val="24"/>
          <w:shd w:val="clear" w:color="auto" w:fill="FFFF00"/>
        </w:rPr>
        <w:t xml:space="preserve">Projetos de voluntariado </w:t>
      </w:r>
    </w:p>
    <w:p w14:paraId="3A6F4AD2" w14:textId="77777777" w:rsidR="00912E52" w:rsidRPr="002437A3" w:rsidRDefault="00E02EBA">
      <w:pPr>
        <w:pStyle w:val="ListParagraph"/>
        <w:numPr>
          <w:ilvl w:val="1"/>
          <w:numId w:val="127"/>
        </w:numPr>
        <w:spacing w:line="240" w:lineRule="auto"/>
        <w:jc w:val="both"/>
        <w:rPr>
          <w:rFonts w:ascii="Times New Roman" w:eastAsia="Calibri" w:hAnsi="Times New Roman" w:cs="Times New Roman"/>
          <w:b/>
          <w:sz w:val="24"/>
          <w:szCs w:val="24"/>
          <w:shd w:val="clear" w:color="auto" w:fill="FFFF00"/>
        </w:rPr>
      </w:pPr>
      <w:r w:rsidRPr="002437A3">
        <w:rPr>
          <w:rFonts w:ascii="Times New Roman" w:eastAsia="Calibri" w:hAnsi="Times New Roman" w:cs="Times New Roman"/>
          <w:b/>
          <w:sz w:val="24"/>
          <w:szCs w:val="24"/>
          <w:shd w:val="clear" w:color="auto" w:fill="FFFF00"/>
        </w:rPr>
        <w:t>Estágios e Empregos</w:t>
      </w:r>
    </w:p>
    <w:p w14:paraId="4DDBFD59" w14:textId="179B8CCC" w:rsidR="00912E52" w:rsidRPr="002437A3" w:rsidRDefault="00E02EBA">
      <w:pPr>
        <w:pStyle w:val="ListParagraph"/>
        <w:numPr>
          <w:ilvl w:val="1"/>
          <w:numId w:val="127"/>
        </w:numPr>
        <w:spacing w:line="240" w:lineRule="auto"/>
        <w:jc w:val="both"/>
        <w:rPr>
          <w:rFonts w:ascii="Times New Roman" w:eastAsia="Calibri" w:hAnsi="Times New Roman" w:cs="Times New Roman"/>
          <w:b/>
          <w:sz w:val="24"/>
          <w:szCs w:val="24"/>
          <w:shd w:val="clear" w:color="auto" w:fill="FFFF00"/>
        </w:rPr>
      </w:pPr>
      <w:r w:rsidRPr="002437A3">
        <w:rPr>
          <w:rFonts w:ascii="Times New Roman" w:eastAsia="Calibri" w:hAnsi="Times New Roman" w:cs="Times New Roman"/>
          <w:b/>
          <w:sz w:val="24"/>
          <w:szCs w:val="24"/>
          <w:shd w:val="clear" w:color="auto" w:fill="FFFF00"/>
        </w:rPr>
        <w:t xml:space="preserve">Projetos de solidariedade </w:t>
      </w:r>
    </w:p>
    <w:p w14:paraId="5A963061" w14:textId="48E6970F" w:rsidR="00912E52" w:rsidRPr="002437A3" w:rsidRDefault="00B70D1E">
      <w:pPr>
        <w:pStyle w:val="ListParagraph"/>
        <w:numPr>
          <w:ilvl w:val="1"/>
          <w:numId w:val="127"/>
        </w:numPr>
        <w:spacing w:line="240" w:lineRule="auto"/>
        <w:jc w:val="both"/>
        <w:rPr>
          <w:rFonts w:ascii="Times New Roman" w:eastAsia="Calibri" w:hAnsi="Times New Roman" w:cs="Times New Roman"/>
          <w:b/>
          <w:sz w:val="24"/>
          <w:szCs w:val="24"/>
          <w:shd w:val="clear" w:color="auto" w:fill="FFFF00"/>
          <w:lang w:val="pt-PT"/>
        </w:rPr>
      </w:pPr>
      <w:r w:rsidRPr="002437A3">
        <w:rPr>
          <w:rFonts w:ascii="Times New Roman" w:eastAsia="Calibri" w:hAnsi="Times New Roman" w:cs="Times New Roman"/>
          <w:b/>
          <w:sz w:val="24"/>
          <w:szCs w:val="24"/>
          <w:shd w:val="clear" w:color="auto" w:fill="FFFF00"/>
          <w:lang w:val="pt-PT"/>
        </w:rPr>
        <w:t xml:space="preserve">Subvenções específicas para uma ação no âmbito das parcerias de voluntariado </w:t>
      </w:r>
    </w:p>
    <w:p w14:paraId="278F011A" w14:textId="77777777" w:rsidR="00912E52" w:rsidRPr="002437A3" w:rsidRDefault="00912E52">
      <w:pPr>
        <w:pStyle w:val="ListBullet"/>
        <w:numPr>
          <w:ilvl w:val="0"/>
          <w:numId w:val="0"/>
        </w:numPr>
        <w:ind w:left="1440"/>
        <w:rPr>
          <w:szCs w:val="24"/>
          <w:lang w:val="pt-PT"/>
        </w:rPr>
      </w:pPr>
    </w:p>
    <w:p w14:paraId="3429F7DF" w14:textId="77777777" w:rsidR="00912E52" w:rsidRPr="002437A3" w:rsidRDefault="00B20DB0">
      <w:pPr>
        <w:pStyle w:val="ListBullet"/>
        <w:numPr>
          <w:ilvl w:val="0"/>
          <w:numId w:val="0"/>
        </w:numPr>
        <w:rPr>
          <w:b/>
          <w:szCs w:val="24"/>
          <w:lang w:val="pt-PT"/>
        </w:rPr>
      </w:pPr>
      <w:r w:rsidRPr="002437A3">
        <w:rPr>
          <w:b/>
          <w:szCs w:val="24"/>
          <w:lang w:val="pt-PT"/>
        </w:rPr>
        <w:t xml:space="preserve">I. REGRAS APLICÁVEIS ÀS CATEGORIAS ORÇAMENTAIS COM BASE EM CONTRIBUIÇÕES UNITÁRIAS </w:t>
      </w:r>
    </w:p>
    <w:p w14:paraId="4916ED0B" w14:textId="77777777" w:rsidR="00912E52" w:rsidRPr="002437A3" w:rsidRDefault="00B20DB0">
      <w:pPr>
        <w:pStyle w:val="ListBullet"/>
        <w:numPr>
          <w:ilvl w:val="0"/>
          <w:numId w:val="0"/>
        </w:numPr>
        <w:rPr>
          <w:szCs w:val="24"/>
          <w:lang w:val="pt-PT"/>
        </w:rPr>
      </w:pPr>
      <w:r w:rsidRPr="002437A3">
        <w:rPr>
          <w:b/>
          <w:szCs w:val="24"/>
          <w:lang w:val="pt-PT"/>
        </w:rPr>
        <w:t>I.1 Condições de elegibilidade das contribuições unitárias</w:t>
      </w:r>
    </w:p>
    <w:p w14:paraId="0F90A055" w14:textId="77777777" w:rsidR="00912E52" w:rsidRPr="002437A3" w:rsidRDefault="00B20DB0">
      <w:pPr>
        <w:spacing w:after="0" w:line="100" w:lineRule="atLeast"/>
        <w:jc w:val="both"/>
        <w:rPr>
          <w:rFonts w:ascii="Times New Roman" w:eastAsia="Times New Roman" w:hAnsi="Times New Roman"/>
          <w:color w:val="000000"/>
          <w:sz w:val="24"/>
          <w:szCs w:val="24"/>
          <w:lang w:val="pt-PT"/>
        </w:rPr>
      </w:pPr>
      <w:r w:rsidRPr="002437A3">
        <w:rPr>
          <w:rFonts w:ascii="Times New Roman" w:eastAsia="Times New Roman" w:hAnsi="Times New Roman"/>
          <w:sz w:val="24"/>
          <w:szCs w:val="24"/>
          <w:lang w:val="pt-PT"/>
        </w:rPr>
        <w:t>Quando a subvenção assume a forma de uma contribuição unitária, o número de unidades deve satisfazer as seguintes condições:</w:t>
      </w:r>
    </w:p>
    <w:p w14:paraId="3A638E7B" w14:textId="77777777" w:rsidR="00912E52" w:rsidRPr="002437A3" w:rsidRDefault="00912E52">
      <w:pPr>
        <w:spacing w:after="0" w:line="100" w:lineRule="atLeast"/>
        <w:ind w:left="720"/>
        <w:jc w:val="center"/>
        <w:rPr>
          <w:rFonts w:ascii="Times New Roman" w:eastAsia="Times New Roman" w:hAnsi="Times New Roman"/>
          <w:color w:val="000000"/>
          <w:sz w:val="24"/>
          <w:szCs w:val="24"/>
          <w:lang w:val="pt-PT"/>
        </w:rPr>
      </w:pPr>
    </w:p>
    <w:p w14:paraId="185DE7F7" w14:textId="584C73FC" w:rsidR="00912E52" w:rsidRPr="002437A3" w:rsidRDefault="00B20DB0">
      <w:pPr>
        <w:numPr>
          <w:ilvl w:val="0"/>
          <w:numId w:val="2"/>
        </w:numPr>
        <w:spacing w:after="0" w:line="100" w:lineRule="atLeast"/>
        <w:jc w:val="both"/>
        <w:rPr>
          <w:rFonts w:ascii="Times New Roman" w:eastAsia="Times New Roman" w:hAnsi="Times New Roman"/>
          <w:sz w:val="24"/>
          <w:szCs w:val="24"/>
          <w:lang w:val="pt-PT"/>
        </w:rPr>
      </w:pPr>
      <w:r w:rsidRPr="002437A3">
        <w:rPr>
          <w:rFonts w:ascii="Times New Roman" w:eastAsia="Times New Roman" w:hAnsi="Times New Roman"/>
          <w:sz w:val="24"/>
          <w:szCs w:val="24"/>
          <w:lang w:val="pt-PT"/>
        </w:rPr>
        <w:t xml:space="preserve">As unidades devem ser efetivamente utilizadas ou produzidas no período indicado no </w:t>
      </w:r>
      <w:r w:rsidRPr="002437A3">
        <w:rPr>
          <w:rFonts w:ascii="Times New Roman" w:hAnsi="Times New Roman"/>
          <w:sz w:val="24"/>
          <w:szCs w:val="24"/>
          <w:lang w:val="pt-PT"/>
        </w:rPr>
        <w:t>artigo I.2.2 das condições especiais ou da convenção específica;</w:t>
      </w:r>
    </w:p>
    <w:p w14:paraId="6598BC0E" w14:textId="77777777" w:rsidR="00912E52" w:rsidRPr="002437A3" w:rsidRDefault="00912E52">
      <w:pPr>
        <w:spacing w:after="0" w:line="100" w:lineRule="atLeast"/>
        <w:ind w:left="1789"/>
        <w:rPr>
          <w:rFonts w:ascii="Times New Roman" w:eastAsia="Times New Roman" w:hAnsi="Times New Roman"/>
          <w:sz w:val="24"/>
          <w:szCs w:val="24"/>
          <w:lang w:val="pt-PT"/>
        </w:rPr>
      </w:pPr>
    </w:p>
    <w:p w14:paraId="2F73504F" w14:textId="77777777" w:rsidR="00912E52" w:rsidRPr="002437A3" w:rsidRDefault="00B20DB0">
      <w:pPr>
        <w:pStyle w:val="ListParagraph"/>
        <w:numPr>
          <w:ilvl w:val="0"/>
          <w:numId w:val="2"/>
        </w:numPr>
        <w:spacing w:after="200" w:line="276" w:lineRule="auto"/>
        <w:rPr>
          <w:rFonts w:ascii="Times New Roman" w:eastAsia="Times New Roman" w:hAnsi="Times New Roman" w:cs="Times New Roman"/>
          <w:sz w:val="24"/>
          <w:szCs w:val="24"/>
          <w:lang w:val="pt-PT"/>
        </w:rPr>
      </w:pPr>
      <w:r w:rsidRPr="002437A3">
        <w:rPr>
          <w:rFonts w:ascii="Times New Roman" w:eastAsia="Times New Roman" w:hAnsi="Times New Roman" w:cs="Times New Roman"/>
          <w:sz w:val="24"/>
          <w:szCs w:val="24"/>
          <w:lang w:val="pt-PT"/>
        </w:rPr>
        <w:t>As unidades devem ser necessárias para a execução do projeto ou por ele geradas;</w:t>
      </w:r>
    </w:p>
    <w:p w14:paraId="75DCBDC3" w14:textId="77777777" w:rsidR="00912E52" w:rsidRPr="002437A3" w:rsidRDefault="00B20DB0">
      <w:pPr>
        <w:pStyle w:val="ListParagraph"/>
        <w:numPr>
          <w:ilvl w:val="0"/>
          <w:numId w:val="2"/>
        </w:numPr>
        <w:spacing w:after="200" w:line="276" w:lineRule="auto"/>
        <w:rPr>
          <w:rFonts w:ascii="Times New Roman" w:hAnsi="Times New Roman" w:cs="Times New Roman"/>
          <w:b/>
          <w:sz w:val="24"/>
          <w:szCs w:val="24"/>
          <w:lang w:val="pt-PT"/>
        </w:rPr>
      </w:pPr>
      <w:r w:rsidRPr="002437A3">
        <w:rPr>
          <w:rFonts w:ascii="Times New Roman" w:eastAsia="Times New Roman" w:hAnsi="Times New Roman" w:cs="Times New Roman"/>
          <w:sz w:val="24"/>
          <w:szCs w:val="24"/>
          <w:lang w:val="pt-PT"/>
        </w:rPr>
        <w:t>O número de unidades deve ser identificável e verificável, comprovado, em particular, pelos registos e a documentação especificados no presente anexo.</w:t>
      </w:r>
    </w:p>
    <w:p w14:paraId="3068E497" w14:textId="45752A6D" w:rsidR="00912E52" w:rsidRPr="002437A3" w:rsidRDefault="003E0B74">
      <w:pPr>
        <w:jc w:val="both"/>
        <w:rPr>
          <w:rFonts w:ascii="Times New Roman" w:hAnsi="Times New Roman"/>
          <w:b/>
          <w:sz w:val="24"/>
          <w:szCs w:val="24"/>
          <w:lang w:val="pt-PT"/>
        </w:rPr>
      </w:pPr>
      <w:r w:rsidRPr="002437A3">
        <w:rPr>
          <w:rFonts w:ascii="Times New Roman" w:hAnsi="Times New Roman"/>
          <w:sz w:val="24"/>
          <w:szCs w:val="24"/>
          <w:u w:val="single"/>
          <w:shd w:val="clear" w:color="auto" w:fill="00FFFF"/>
          <w:lang w:val="pt-PT"/>
        </w:rPr>
        <w:t>[Para os projetos de voluntariado e as subvenções específicas para uma ação no âmbito das parcerias de voluntariado, os estágios e os empregos:</w:t>
      </w:r>
    </w:p>
    <w:p w14:paraId="43164D59" w14:textId="77777777" w:rsidR="00912E52" w:rsidRPr="002437A3" w:rsidRDefault="00B20DB0">
      <w:pPr>
        <w:rPr>
          <w:rFonts w:ascii="Times New Roman" w:hAnsi="Times New Roman"/>
          <w:b/>
          <w:sz w:val="24"/>
          <w:szCs w:val="24"/>
          <w:shd w:val="clear" w:color="auto" w:fill="C0C0C0"/>
          <w:lang w:val="pt-PT"/>
        </w:rPr>
      </w:pPr>
      <w:r w:rsidRPr="002437A3">
        <w:rPr>
          <w:rFonts w:ascii="Times New Roman" w:hAnsi="Times New Roman"/>
          <w:b/>
          <w:sz w:val="24"/>
          <w:szCs w:val="24"/>
          <w:lang w:val="pt-PT"/>
        </w:rPr>
        <w:t>I.2 Cálculo e documentos comprovativos das contribuições unitárias</w:t>
      </w:r>
    </w:p>
    <w:p w14:paraId="6A4C4E99" w14:textId="77777777" w:rsidR="00912E52" w:rsidRPr="002437A3" w:rsidRDefault="00B20DB0">
      <w:pPr>
        <w:pStyle w:val="ListParagraph"/>
        <w:numPr>
          <w:ilvl w:val="0"/>
          <w:numId w:val="68"/>
        </w:numPr>
        <w:tabs>
          <w:tab w:val="clear" w:pos="0"/>
          <w:tab w:val="num" w:pos="284"/>
        </w:tabs>
        <w:ind w:left="426" w:hanging="284"/>
        <w:jc w:val="both"/>
        <w:rPr>
          <w:rFonts w:ascii="Times New Roman" w:hAnsi="Times New Roman" w:cs="Times New Roman"/>
          <w:b/>
          <w:sz w:val="24"/>
          <w:szCs w:val="24"/>
          <w:u w:val="single"/>
          <w:shd w:val="clear" w:color="auto" w:fill="FFFF00"/>
        </w:rPr>
      </w:pPr>
      <w:r w:rsidRPr="002437A3">
        <w:rPr>
          <w:rFonts w:ascii="Times New Roman" w:hAnsi="Times New Roman" w:cs="Times New Roman"/>
          <w:b/>
          <w:sz w:val="24"/>
          <w:szCs w:val="24"/>
          <w:u w:val="single"/>
          <w:shd w:val="clear" w:color="auto" w:fill="FFFF00"/>
        </w:rPr>
        <w:t>Viagem</w:t>
      </w:r>
    </w:p>
    <w:p w14:paraId="0C70316E" w14:textId="77777777" w:rsidR="00912E52" w:rsidRPr="002437A3" w:rsidRDefault="00912E52">
      <w:pPr>
        <w:pStyle w:val="ListParagraph"/>
        <w:tabs>
          <w:tab w:val="left" w:pos="851"/>
        </w:tabs>
        <w:ind w:left="1004"/>
        <w:jc w:val="both"/>
        <w:rPr>
          <w:rFonts w:ascii="Times New Roman" w:hAnsi="Times New Roman" w:cs="Times New Roman"/>
          <w:b/>
          <w:sz w:val="24"/>
          <w:szCs w:val="24"/>
          <w:u w:val="single"/>
          <w:shd w:val="clear" w:color="auto" w:fill="FFFF00"/>
        </w:rPr>
      </w:pPr>
    </w:p>
    <w:p w14:paraId="6894A6A5" w14:textId="77777777" w:rsidR="00912E52" w:rsidRPr="002437A3" w:rsidRDefault="008B011C">
      <w:pPr>
        <w:ind w:left="426"/>
        <w:rPr>
          <w:rFonts w:ascii="Times New Roman" w:hAnsi="Times New Roman"/>
          <w:sz w:val="24"/>
          <w:szCs w:val="24"/>
          <w:lang w:val="pt-PT"/>
        </w:rPr>
      </w:pPr>
      <w:r w:rsidRPr="002437A3">
        <w:rPr>
          <w:rFonts w:ascii="Times New Roman" w:hAnsi="Times New Roman"/>
          <w:sz w:val="24"/>
          <w:szCs w:val="24"/>
          <w:lang w:val="pt-PT"/>
        </w:rPr>
        <w:t>As despesas de viagem dos participantes do seu local de origem para o local da atividade e regresso.</w:t>
      </w:r>
    </w:p>
    <w:p w14:paraId="29C9EE72" w14:textId="46F2D107" w:rsidR="00912E52" w:rsidRPr="002437A3" w:rsidRDefault="008B011C">
      <w:pPr>
        <w:ind w:left="426"/>
        <w:jc w:val="both"/>
        <w:rPr>
          <w:rFonts w:ascii="Times New Roman" w:hAnsi="Times New Roman"/>
          <w:sz w:val="24"/>
          <w:szCs w:val="24"/>
          <w:lang w:val="pt-PT"/>
        </w:rPr>
      </w:pPr>
      <w:r w:rsidRPr="002437A3">
        <w:rPr>
          <w:rFonts w:ascii="Times New Roman" w:hAnsi="Times New Roman"/>
          <w:sz w:val="24"/>
          <w:szCs w:val="24"/>
          <w:lang w:val="pt-PT"/>
        </w:rPr>
        <w:t>Por defeito, o local de origem é entendido como o local de residência do participante. Se for indicado outro local de origem ou um destino diferente do local da atividade, o beneficiário deve explicar o motivo da diferença.</w:t>
      </w:r>
    </w:p>
    <w:p w14:paraId="42CD5179" w14:textId="111E7B66" w:rsidR="00912E52" w:rsidRPr="002437A3" w:rsidRDefault="008B011C">
      <w:pPr>
        <w:ind w:left="426"/>
        <w:jc w:val="both"/>
        <w:rPr>
          <w:rFonts w:ascii="Times New Roman" w:hAnsi="Times New Roman"/>
          <w:sz w:val="24"/>
          <w:szCs w:val="24"/>
        </w:rPr>
      </w:pPr>
      <w:r w:rsidRPr="002437A3">
        <w:rPr>
          <w:rFonts w:ascii="Times New Roman" w:hAnsi="Times New Roman"/>
          <w:sz w:val="24"/>
          <w:szCs w:val="24"/>
          <w:lang w:val="pt-PT"/>
        </w:rPr>
        <w:t xml:space="preserve">Se não houver lugar a viagem ou esta tiver sido financiada por outras fontes que não o Corpo Europeu de Solidariedade (por exemplo, se o participante já estiver no local da atividade devido a outra atividade que não a financiada no âmbito da convenção), o beneficiário deve comunicar essa situação na Mobility Tool+ relativamente a cada participante em causa. </w:t>
      </w:r>
      <w:r w:rsidRPr="002437A3">
        <w:rPr>
          <w:rFonts w:ascii="Times New Roman" w:hAnsi="Times New Roman"/>
          <w:sz w:val="24"/>
          <w:szCs w:val="24"/>
        </w:rPr>
        <w:t>Neste caso, não será atribuída subvenção para viagem.</w:t>
      </w:r>
    </w:p>
    <w:p w14:paraId="59BB626D" w14:textId="77777777" w:rsidR="00912E52" w:rsidRPr="002437A3" w:rsidRDefault="008B011C">
      <w:pPr>
        <w:numPr>
          <w:ilvl w:val="0"/>
          <w:numId w:val="106"/>
        </w:numPr>
        <w:ind w:hanging="502"/>
        <w:jc w:val="both"/>
        <w:rPr>
          <w:rFonts w:ascii="Times New Roman" w:eastAsia="Times New Roman" w:hAnsi="Times New Roman"/>
          <w:color w:val="000000"/>
          <w:sz w:val="24"/>
          <w:szCs w:val="24"/>
          <w:shd w:val="clear" w:color="auto" w:fill="00FFFF"/>
          <w:lang w:val="pt-PT"/>
        </w:rPr>
      </w:pPr>
      <w:r w:rsidRPr="002437A3">
        <w:rPr>
          <w:rFonts w:ascii="Times New Roman" w:hAnsi="Times New Roman"/>
          <w:sz w:val="24"/>
          <w:szCs w:val="24"/>
          <w:lang w:val="pt-PT"/>
        </w:rPr>
        <w:lastRenderedPageBreak/>
        <w:t>Cálculo do montante da subvenção para viagem: o montante da subvenção é calculado multiplicando o número de participantes, incluindo acompanhantes, por banda de distância, pela contribuição unitária aplicável à banda de distância em causa, tal como especificado no anexo IV da convenção. A contribuição unitária por banda de distância representa o montante da subvenção para uma viagem de ida e volta entre o local de origem e o local da atividade.</w:t>
      </w:r>
    </w:p>
    <w:p w14:paraId="25656072" w14:textId="36EB690C" w:rsidR="00912E52" w:rsidRPr="002437A3" w:rsidRDefault="008B011C">
      <w:pPr>
        <w:spacing w:after="0"/>
        <w:ind w:left="567"/>
        <w:jc w:val="both"/>
        <w:rPr>
          <w:rFonts w:ascii="Times New Roman" w:hAnsi="Times New Roman"/>
          <w:sz w:val="24"/>
          <w:szCs w:val="24"/>
          <w:lang w:val="pt-PT"/>
        </w:rPr>
      </w:pPr>
      <w:r w:rsidRPr="002437A3">
        <w:rPr>
          <w:rFonts w:ascii="Times New Roman" w:hAnsi="Times New Roman"/>
          <w:sz w:val="24"/>
          <w:szCs w:val="24"/>
          <w:lang w:val="pt-PT"/>
        </w:rPr>
        <w:t xml:space="preserve">Para determinar a banda de distância aplicável, o beneficiário deve indicar a distância de uma viagem de ida utilizando a calculadora de distâncias eletrónica disponível no sítio Web da Comissão: </w:t>
      </w:r>
      <w:hyperlink r:id="rId13" w:history="1">
        <w:r w:rsidRPr="002437A3">
          <w:rPr>
            <w:rStyle w:val="Hyperlink"/>
            <w:rFonts w:ascii="Times New Roman" w:hAnsi="Times New Roman"/>
            <w:sz w:val="24"/>
            <w:szCs w:val="24"/>
            <w:lang w:val="pt-PT"/>
          </w:rPr>
          <w:t>https://ec.europa.eu/youth/solidarity-corps/resources-and-contacts_en.</w:t>
        </w:r>
      </w:hyperlink>
    </w:p>
    <w:p w14:paraId="352B4857" w14:textId="77777777" w:rsidR="00912E52" w:rsidRPr="002437A3" w:rsidRDefault="00912E52">
      <w:pPr>
        <w:spacing w:after="0"/>
        <w:ind w:left="567"/>
        <w:jc w:val="both"/>
        <w:rPr>
          <w:rFonts w:ascii="Times New Roman" w:hAnsi="Times New Roman"/>
          <w:sz w:val="24"/>
          <w:szCs w:val="24"/>
          <w:lang w:val="pt-PT"/>
        </w:rPr>
      </w:pPr>
    </w:p>
    <w:p w14:paraId="58830659" w14:textId="77777777" w:rsidR="00912E52" w:rsidRPr="002437A3" w:rsidRDefault="008B011C">
      <w:pPr>
        <w:numPr>
          <w:ilvl w:val="0"/>
          <w:numId w:val="3"/>
        </w:numPr>
        <w:tabs>
          <w:tab w:val="num" w:pos="567"/>
        </w:tabs>
        <w:spacing w:line="100" w:lineRule="atLeast"/>
        <w:ind w:left="567" w:hanging="567"/>
        <w:jc w:val="both"/>
        <w:rPr>
          <w:rFonts w:ascii="Times New Roman" w:hAnsi="Times New Roman"/>
          <w:sz w:val="24"/>
          <w:szCs w:val="24"/>
          <w:lang w:val="pt-PT"/>
        </w:rPr>
      </w:pPr>
      <w:r w:rsidRPr="002437A3">
        <w:rPr>
          <w:rFonts w:ascii="Times New Roman" w:hAnsi="Times New Roman"/>
          <w:sz w:val="24"/>
          <w:szCs w:val="24"/>
          <w:lang w:val="pt-PT"/>
        </w:rPr>
        <w:t>Ato gerador:  para beneficiar do direito à subvenção, é necessário que o participante tenha efetivamente realizado a atividade.</w:t>
      </w:r>
    </w:p>
    <w:p w14:paraId="35976EE2" w14:textId="77777777" w:rsidR="00912E52" w:rsidRPr="002437A3" w:rsidRDefault="008B011C">
      <w:pPr>
        <w:numPr>
          <w:ilvl w:val="0"/>
          <w:numId w:val="3"/>
        </w:numPr>
        <w:spacing w:after="0" w:line="100" w:lineRule="atLeast"/>
        <w:ind w:hanging="578"/>
        <w:jc w:val="both"/>
        <w:rPr>
          <w:rFonts w:ascii="Times New Roman" w:hAnsi="Times New Roman"/>
          <w:color w:val="000000"/>
          <w:sz w:val="24"/>
          <w:szCs w:val="24"/>
        </w:rPr>
      </w:pPr>
      <w:r w:rsidRPr="002437A3">
        <w:rPr>
          <w:rFonts w:ascii="Times New Roman" w:eastAsia="Times New Roman" w:hAnsi="Times New Roman"/>
          <w:sz w:val="24"/>
          <w:szCs w:val="24"/>
        </w:rPr>
        <w:t>Documentos comprovativos:</w:t>
      </w:r>
      <w:r w:rsidRPr="002437A3">
        <w:rPr>
          <w:rFonts w:ascii="Times New Roman" w:hAnsi="Times New Roman"/>
          <w:b/>
          <w:sz w:val="24"/>
          <w:szCs w:val="24"/>
        </w:rPr>
        <w:t xml:space="preserve"> </w:t>
      </w:r>
    </w:p>
    <w:p w14:paraId="0D8592D2" w14:textId="77777777" w:rsidR="00912E52" w:rsidRPr="002437A3" w:rsidRDefault="00912E52">
      <w:pPr>
        <w:pStyle w:val="ListParagraph"/>
        <w:tabs>
          <w:tab w:val="left" w:pos="567"/>
        </w:tabs>
        <w:ind w:left="505"/>
        <w:jc w:val="both"/>
        <w:rPr>
          <w:rFonts w:ascii="Times New Roman" w:hAnsi="Times New Roman" w:cs="Times New Roman"/>
          <w:smallCaps/>
          <w:sz w:val="24"/>
          <w:szCs w:val="24"/>
        </w:rPr>
      </w:pPr>
    </w:p>
    <w:p w14:paraId="585E370A" w14:textId="3AE979E7" w:rsidR="00912E52" w:rsidRPr="002437A3" w:rsidRDefault="008B011C">
      <w:pPr>
        <w:pStyle w:val="ListParagraph"/>
        <w:tabs>
          <w:tab w:val="left" w:pos="567"/>
        </w:tabs>
        <w:spacing w:after="240"/>
        <w:ind w:left="502"/>
        <w:jc w:val="both"/>
        <w:rPr>
          <w:rFonts w:ascii="Times New Roman" w:hAnsi="Times New Roman" w:cs="Times New Roman"/>
          <w:smallCaps/>
          <w:sz w:val="24"/>
          <w:szCs w:val="24"/>
          <w:lang w:val="pt-PT"/>
        </w:rPr>
      </w:pPr>
      <w:r w:rsidRPr="002437A3">
        <w:rPr>
          <w:rFonts w:ascii="Times New Roman" w:hAnsi="Times New Roman" w:cs="Times New Roman"/>
          <w:smallCaps/>
          <w:sz w:val="24"/>
          <w:szCs w:val="24"/>
          <w:lang w:val="pt-PT"/>
        </w:rPr>
        <w:t>[Para os projetos de voluntariado e as subvenções específicas para uma ação no âmbito das parcerias de voluntariado:</w:t>
      </w:r>
    </w:p>
    <w:p w14:paraId="31724FAD" w14:textId="08FD4E90" w:rsidR="00912E52" w:rsidRPr="002437A3" w:rsidRDefault="008B011C">
      <w:pPr>
        <w:spacing w:after="0" w:line="100" w:lineRule="atLeast"/>
        <w:ind w:left="502"/>
        <w:jc w:val="both"/>
        <w:rPr>
          <w:rFonts w:ascii="Times New Roman" w:hAnsi="Times New Roman"/>
          <w:color w:val="000000"/>
          <w:sz w:val="24"/>
          <w:szCs w:val="24"/>
          <w:lang w:val="pt-PT"/>
        </w:rPr>
      </w:pPr>
      <w:r w:rsidRPr="002437A3">
        <w:rPr>
          <w:rFonts w:ascii="Times New Roman" w:eastAsia="Times New Roman" w:hAnsi="Times New Roman"/>
          <w:sz w:val="24"/>
          <w:szCs w:val="24"/>
          <w:lang w:val="pt-PT"/>
        </w:rPr>
        <w:t>Comprovativo de frequência da atividade sob a forma de declaração assinada pelo participante e pela organização de acolhimento, que especifique o nome do participante, o nome da organização de acolhimento, o objetivo da atividade e as datas de início e de fim</w:t>
      </w:r>
      <w:r w:rsidRPr="002437A3">
        <w:rPr>
          <w:rFonts w:ascii="Times New Roman" w:hAnsi="Times New Roman"/>
          <w:sz w:val="24"/>
          <w:szCs w:val="24"/>
          <w:lang w:val="pt-PT"/>
        </w:rPr>
        <w:t>.]</w:t>
      </w:r>
    </w:p>
    <w:p w14:paraId="09677FE9" w14:textId="77777777" w:rsidR="00912E52" w:rsidRPr="002437A3" w:rsidRDefault="00912E52">
      <w:pPr>
        <w:spacing w:after="0" w:line="100" w:lineRule="atLeast"/>
        <w:ind w:left="502"/>
        <w:jc w:val="both"/>
        <w:rPr>
          <w:rFonts w:ascii="Times New Roman" w:hAnsi="Times New Roman"/>
          <w:color w:val="000000"/>
          <w:sz w:val="24"/>
          <w:szCs w:val="24"/>
          <w:lang w:val="pt-PT"/>
        </w:rPr>
      </w:pPr>
    </w:p>
    <w:p w14:paraId="62A2BBE0" w14:textId="77777777" w:rsidR="00912E52" w:rsidRPr="002437A3" w:rsidRDefault="008B011C">
      <w:pPr>
        <w:spacing w:after="0" w:line="100" w:lineRule="atLeast"/>
        <w:ind w:left="502"/>
        <w:jc w:val="both"/>
        <w:rPr>
          <w:rFonts w:ascii="Times New Roman" w:hAnsi="Times New Roman"/>
          <w:smallCaps/>
          <w:color w:val="000000"/>
          <w:sz w:val="24"/>
          <w:szCs w:val="24"/>
          <w:lang w:val="pt-PT"/>
        </w:rPr>
      </w:pPr>
      <w:r w:rsidRPr="002437A3">
        <w:rPr>
          <w:rFonts w:ascii="Times New Roman" w:hAnsi="Times New Roman"/>
          <w:smallCaps/>
          <w:sz w:val="24"/>
          <w:szCs w:val="24"/>
          <w:lang w:val="pt-PT"/>
        </w:rPr>
        <w:t>[Para os estágios e os empregos:</w:t>
      </w:r>
    </w:p>
    <w:p w14:paraId="180E5CFD" w14:textId="77777777" w:rsidR="00912E52" w:rsidRPr="002437A3" w:rsidRDefault="00912E52">
      <w:pPr>
        <w:spacing w:after="0" w:line="100" w:lineRule="atLeast"/>
        <w:ind w:left="502"/>
        <w:jc w:val="both"/>
        <w:rPr>
          <w:rFonts w:ascii="Times New Roman" w:hAnsi="Times New Roman"/>
          <w:color w:val="000000"/>
          <w:sz w:val="24"/>
          <w:szCs w:val="24"/>
          <w:lang w:val="pt-PT"/>
        </w:rPr>
      </w:pPr>
    </w:p>
    <w:p w14:paraId="7A121CDD" w14:textId="7A65BD12" w:rsidR="00912E52" w:rsidRPr="002437A3" w:rsidRDefault="008B011C">
      <w:pPr>
        <w:spacing w:after="0" w:line="100" w:lineRule="atLeast"/>
        <w:ind w:left="502"/>
        <w:jc w:val="both"/>
        <w:rPr>
          <w:rFonts w:ascii="Times New Roman" w:hAnsi="Times New Roman"/>
          <w:color w:val="000000"/>
          <w:sz w:val="24"/>
          <w:szCs w:val="24"/>
          <w:lang w:val="pt-PT"/>
        </w:rPr>
      </w:pPr>
      <w:r w:rsidRPr="002437A3">
        <w:rPr>
          <w:rFonts w:ascii="Times New Roman" w:hAnsi="Times New Roman"/>
          <w:sz w:val="24"/>
          <w:szCs w:val="24"/>
          <w:lang w:val="pt-PT"/>
        </w:rPr>
        <w:t>Comprovativo de frequência da atividade sob a forma de declaração assinada pelo participante e pela organização onde a atividade foi realizada, que especifique o nome do participante, o nome da organização onde a atividade foi realizada, o objetivo da atividade e as datas de início e de fim.]</w:t>
      </w:r>
    </w:p>
    <w:p w14:paraId="23EA4B04" w14:textId="77777777" w:rsidR="00912E52" w:rsidRPr="002437A3" w:rsidRDefault="008B011C">
      <w:pPr>
        <w:spacing w:after="0" w:line="100" w:lineRule="atLeast"/>
        <w:ind w:left="720"/>
        <w:jc w:val="both"/>
        <w:rPr>
          <w:rFonts w:ascii="Times New Roman" w:hAnsi="Times New Roman"/>
          <w:b/>
          <w:sz w:val="24"/>
          <w:szCs w:val="24"/>
          <w:lang w:val="pt-PT"/>
        </w:rPr>
      </w:pPr>
      <w:r w:rsidRPr="002437A3">
        <w:rPr>
          <w:rFonts w:ascii="Times New Roman" w:hAnsi="Times New Roman"/>
          <w:sz w:val="24"/>
          <w:szCs w:val="24"/>
          <w:lang w:val="pt-PT"/>
        </w:rPr>
        <w:t xml:space="preserve"> </w:t>
      </w:r>
      <w:r w:rsidRPr="002437A3">
        <w:rPr>
          <w:rFonts w:ascii="Times New Roman" w:eastAsia="Times New Roman" w:hAnsi="Times New Roman"/>
          <w:sz w:val="24"/>
          <w:szCs w:val="24"/>
          <w:lang w:val="pt-PT"/>
        </w:rPr>
        <w:t xml:space="preserve"> </w:t>
      </w:r>
    </w:p>
    <w:p w14:paraId="6E4C8E53" w14:textId="77777777" w:rsidR="00912E52" w:rsidRPr="002437A3" w:rsidRDefault="008B011C">
      <w:pPr>
        <w:spacing w:line="240" w:lineRule="auto"/>
        <w:ind w:left="426" w:hanging="426"/>
        <w:jc w:val="both"/>
        <w:rPr>
          <w:rFonts w:ascii="Times New Roman" w:hAnsi="Times New Roman"/>
          <w:sz w:val="24"/>
          <w:szCs w:val="24"/>
          <w:lang w:val="pt-PT"/>
        </w:rPr>
      </w:pPr>
      <w:r w:rsidRPr="002437A3">
        <w:rPr>
          <w:rFonts w:ascii="Times New Roman" w:eastAsia="Times New Roman" w:hAnsi="Times New Roman"/>
          <w:sz w:val="24"/>
          <w:szCs w:val="24"/>
          <w:lang w:val="pt-PT"/>
        </w:rPr>
        <w:t>d)</w:t>
      </w:r>
      <w:r w:rsidRPr="002437A3">
        <w:rPr>
          <w:rFonts w:ascii="Times New Roman" w:eastAsia="Times New Roman" w:hAnsi="Times New Roman"/>
          <w:sz w:val="24"/>
          <w:szCs w:val="24"/>
          <w:lang w:val="pt-PT"/>
        </w:rPr>
        <w:tab/>
        <w:t xml:space="preserve">Apresentação de relatórios: </w:t>
      </w:r>
      <w:r w:rsidRPr="002437A3">
        <w:rPr>
          <w:rFonts w:ascii="Times New Roman" w:hAnsi="Times New Roman"/>
          <w:sz w:val="24"/>
          <w:szCs w:val="24"/>
          <w:lang w:val="pt-PT"/>
        </w:rPr>
        <w:t>o beneficiário deve apresentar um relatório na Mobility Tool+ sobre todas as atividades realizadas no âmbito do projeto.</w:t>
      </w:r>
    </w:p>
    <w:p w14:paraId="79FBA5C7" w14:textId="77777777" w:rsidR="00912E52" w:rsidRPr="002437A3" w:rsidRDefault="00912E52">
      <w:pPr>
        <w:pStyle w:val="ListParagraph"/>
        <w:ind w:left="0"/>
        <w:jc w:val="both"/>
        <w:rPr>
          <w:rFonts w:ascii="Times New Roman" w:hAnsi="Times New Roman" w:cs="Times New Roman"/>
          <w:sz w:val="24"/>
          <w:szCs w:val="24"/>
          <w:shd w:val="clear" w:color="auto" w:fill="00FFFF"/>
          <w:lang w:val="pt-PT"/>
        </w:rPr>
      </w:pPr>
    </w:p>
    <w:p w14:paraId="4613CCDC" w14:textId="5EC6674B" w:rsidR="00912E52" w:rsidRPr="002437A3" w:rsidRDefault="00B20DB0">
      <w:pPr>
        <w:tabs>
          <w:tab w:val="left" w:pos="851"/>
        </w:tabs>
        <w:spacing w:after="0" w:line="100" w:lineRule="atLeast"/>
        <w:jc w:val="both"/>
        <w:rPr>
          <w:rFonts w:ascii="Times New Roman" w:hAnsi="Times New Roman"/>
          <w:b/>
          <w:sz w:val="24"/>
          <w:szCs w:val="24"/>
          <w:lang w:val="pt-PT"/>
        </w:rPr>
      </w:pPr>
      <w:r w:rsidRPr="002437A3">
        <w:rPr>
          <w:rFonts w:ascii="Times New Roman" w:hAnsi="Times New Roman"/>
          <w:b/>
          <w:sz w:val="24"/>
          <w:szCs w:val="24"/>
          <w:u w:val="single"/>
          <w:shd w:val="clear" w:color="auto" w:fill="FFFF00"/>
          <w:lang w:val="pt-PT"/>
        </w:rPr>
        <w:t>B. Ajuda pecuniária/Subsídio de instalação</w:t>
      </w:r>
    </w:p>
    <w:p w14:paraId="00A700A6" w14:textId="77777777" w:rsidR="00912E52" w:rsidRPr="002437A3" w:rsidRDefault="00912E52">
      <w:pPr>
        <w:jc w:val="both"/>
        <w:rPr>
          <w:rFonts w:ascii="Times New Roman" w:hAnsi="Times New Roman"/>
          <w:b/>
          <w:sz w:val="24"/>
          <w:szCs w:val="24"/>
          <w:lang w:val="pt-PT"/>
        </w:rPr>
      </w:pPr>
    </w:p>
    <w:p w14:paraId="659312D9" w14:textId="4A624482" w:rsidR="00912E52" w:rsidRPr="002437A3" w:rsidRDefault="001D60C0">
      <w:pPr>
        <w:numPr>
          <w:ilvl w:val="0"/>
          <w:numId w:val="79"/>
        </w:numPr>
        <w:tabs>
          <w:tab w:val="left" w:pos="567"/>
        </w:tabs>
        <w:spacing w:after="240" w:line="100" w:lineRule="atLeast"/>
        <w:jc w:val="both"/>
        <w:rPr>
          <w:rFonts w:ascii="Times New Roman" w:hAnsi="Times New Roman"/>
          <w:sz w:val="24"/>
          <w:szCs w:val="24"/>
          <w:lang w:val="pt-PT"/>
        </w:rPr>
      </w:pPr>
      <w:r w:rsidRPr="002437A3">
        <w:rPr>
          <w:rFonts w:ascii="Times New Roman" w:hAnsi="Times New Roman"/>
          <w:sz w:val="24"/>
          <w:szCs w:val="24"/>
          <w:lang w:val="pt-PT"/>
        </w:rPr>
        <w:t xml:space="preserve">Cálculo do montante da subvenção: o montante da subvenção é calculado multiplicando o número de dias por participante (excluindo acompanhantes) pela contribuição unitária aplicável por dia no país de acolhimento em causa, tal como especificado no anexo IV da convenção. Se necessário, nos cálculos da subvenção é possível ter em conta um dia de viagem antes da atividade e outro após a atividade. </w:t>
      </w:r>
    </w:p>
    <w:p w14:paraId="4B8171A3" w14:textId="703582B1" w:rsidR="00912E52" w:rsidRPr="002437A3" w:rsidRDefault="0074025C">
      <w:pPr>
        <w:tabs>
          <w:tab w:val="left" w:pos="851"/>
        </w:tabs>
        <w:jc w:val="both"/>
        <w:rPr>
          <w:rFonts w:ascii="Times New Roman" w:hAnsi="Times New Roman"/>
          <w:sz w:val="24"/>
          <w:szCs w:val="24"/>
          <w:lang w:val="pt-PT"/>
        </w:rPr>
      </w:pPr>
      <w:r w:rsidRPr="002437A3">
        <w:rPr>
          <w:rFonts w:ascii="Times New Roman" w:hAnsi="Times New Roman"/>
          <w:sz w:val="24"/>
          <w:szCs w:val="24"/>
          <w:lang w:val="pt-PT"/>
        </w:rPr>
        <w:t xml:space="preserve"> </w:t>
      </w:r>
    </w:p>
    <w:p w14:paraId="3FF14BE3" w14:textId="4FE3AA06" w:rsidR="00912E52" w:rsidRPr="002437A3" w:rsidRDefault="00B20DB0">
      <w:pPr>
        <w:numPr>
          <w:ilvl w:val="0"/>
          <w:numId w:val="4"/>
        </w:numPr>
        <w:tabs>
          <w:tab w:val="left" w:pos="284"/>
          <w:tab w:val="left" w:pos="993"/>
        </w:tabs>
        <w:ind w:left="993"/>
        <w:jc w:val="both"/>
        <w:rPr>
          <w:rFonts w:ascii="Times New Roman" w:hAnsi="Times New Roman"/>
          <w:sz w:val="24"/>
          <w:szCs w:val="24"/>
          <w:lang w:val="pt-PT"/>
        </w:rPr>
      </w:pPr>
      <w:r w:rsidRPr="002437A3">
        <w:rPr>
          <w:rFonts w:ascii="Times New Roman" w:hAnsi="Times New Roman"/>
          <w:sz w:val="24"/>
          <w:szCs w:val="24"/>
          <w:lang w:val="pt-PT"/>
        </w:rPr>
        <w:t>Em caso de interrupção durante a estada, o período de interrupção não é tido em conta no cálculo da subvenção relativa à ajuda pecuniária/subsídio de instalação.</w:t>
      </w:r>
    </w:p>
    <w:p w14:paraId="6CED1A5B" w14:textId="77777777" w:rsidR="00912E52" w:rsidRPr="002437A3" w:rsidRDefault="001A16AD">
      <w:pPr>
        <w:numPr>
          <w:ilvl w:val="0"/>
          <w:numId w:val="4"/>
        </w:numPr>
        <w:tabs>
          <w:tab w:val="left" w:pos="284"/>
          <w:tab w:val="left" w:pos="851"/>
          <w:tab w:val="left" w:pos="993"/>
        </w:tabs>
        <w:ind w:left="993"/>
        <w:jc w:val="both"/>
        <w:rPr>
          <w:rFonts w:ascii="Times New Roman" w:hAnsi="Times New Roman"/>
          <w:sz w:val="24"/>
          <w:szCs w:val="24"/>
          <w:u w:val="single"/>
          <w:shd w:val="clear" w:color="auto" w:fill="00FFFF"/>
          <w:lang w:val="pt-PT"/>
        </w:rPr>
      </w:pPr>
      <w:r w:rsidRPr="002437A3">
        <w:rPr>
          <w:rFonts w:ascii="Times New Roman" w:hAnsi="Times New Roman"/>
          <w:sz w:val="24"/>
          <w:szCs w:val="24"/>
          <w:lang w:val="pt-PT"/>
        </w:rPr>
        <w:lastRenderedPageBreak/>
        <w:t xml:space="preserve">  Em caso de suspensão pelo participante da convenção de subvenção com o beneficiário por motivos de «força maior», o participante pode ser autorizado a prosseguir as atividades após a interrupção, desde que a data de termo da atividade não ultrapasse a data de fim do projeto. Este facto deve ser indicado na Mobility Tool+ como atividade única com um período de interrupção.</w:t>
      </w:r>
    </w:p>
    <w:p w14:paraId="2ACD24B2" w14:textId="4F443F97" w:rsidR="00912E52" w:rsidRPr="002437A3" w:rsidRDefault="00B20DB0">
      <w:pPr>
        <w:pStyle w:val="ListParagraph"/>
        <w:numPr>
          <w:ilvl w:val="0"/>
          <w:numId w:val="146"/>
        </w:numPr>
        <w:ind w:left="993"/>
        <w:jc w:val="both"/>
        <w:rPr>
          <w:rFonts w:ascii="Times New Roman" w:hAnsi="Times New Roman"/>
          <w:smallCaps/>
          <w:color w:val="000000"/>
          <w:sz w:val="24"/>
          <w:szCs w:val="24"/>
          <w:lang w:val="pt-PT"/>
        </w:rPr>
      </w:pPr>
      <w:r w:rsidRPr="002437A3">
        <w:rPr>
          <w:rFonts w:ascii="Times New Roman" w:hAnsi="Times New Roman"/>
          <w:sz w:val="24"/>
          <w:szCs w:val="24"/>
          <w:lang w:val="pt-PT"/>
        </w:rPr>
        <w:t xml:space="preserve">Em caso de resolução pelo participante da convenção com o beneficiário por motivos de «força maior», o participante tem direito a receber o montante da subvenção correspondente pelo menos à duração efetiva da atividade. </w:t>
      </w:r>
      <w:r w:rsidRPr="002437A3">
        <w:rPr>
          <w:rFonts w:ascii="Times New Roman" w:hAnsi="Times New Roman" w:cs="Times New Roman"/>
          <w:smallCaps/>
          <w:sz w:val="24"/>
          <w:szCs w:val="24"/>
          <w:lang w:val="pt-PT"/>
        </w:rPr>
        <w:t xml:space="preserve">[Para os projetos de voluntariado e as subvenções específicas para uma ação no âmbito das parcerias de voluntariado: </w:t>
      </w:r>
      <w:r w:rsidRPr="002437A3">
        <w:rPr>
          <w:rFonts w:ascii="Times New Roman" w:hAnsi="Times New Roman"/>
          <w:sz w:val="24"/>
          <w:szCs w:val="24"/>
          <w:lang w:val="pt-PT"/>
        </w:rPr>
        <w:t xml:space="preserve">Os fundos remanescentes têm de ser reembolsados, salvo acordo em contrário com o beneficiário.] </w:t>
      </w:r>
      <w:r w:rsidRPr="002437A3">
        <w:rPr>
          <w:rFonts w:ascii="Times New Roman" w:hAnsi="Times New Roman"/>
          <w:smallCaps/>
          <w:sz w:val="24"/>
          <w:szCs w:val="24"/>
          <w:lang w:val="pt-PT"/>
        </w:rPr>
        <w:t xml:space="preserve">[Para os estágios e os empregos: </w:t>
      </w:r>
      <w:r w:rsidRPr="002437A3">
        <w:rPr>
          <w:rFonts w:ascii="Times New Roman" w:hAnsi="Times New Roman"/>
          <w:sz w:val="24"/>
          <w:szCs w:val="24"/>
          <w:lang w:val="pt-PT"/>
        </w:rPr>
        <w:t xml:space="preserve"> Se já tiverem sido pagos fundos em relação a dias não ativos, estes não têm de ser restituídos.]</w:t>
      </w:r>
    </w:p>
    <w:p w14:paraId="222F584F" w14:textId="4E804B14" w:rsidR="00912E52" w:rsidRPr="002437A3" w:rsidRDefault="00912E52">
      <w:pPr>
        <w:pStyle w:val="ListParagraph"/>
        <w:numPr>
          <w:ilvl w:val="0"/>
          <w:numId w:val="146"/>
        </w:numPr>
        <w:ind w:left="993"/>
        <w:jc w:val="both"/>
        <w:rPr>
          <w:rFonts w:ascii="Times New Roman" w:hAnsi="Times New Roman"/>
          <w:smallCaps/>
          <w:color w:val="000000"/>
          <w:sz w:val="24"/>
          <w:szCs w:val="24"/>
          <w:lang w:val="pt-PT"/>
        </w:rPr>
      </w:pPr>
    </w:p>
    <w:p w14:paraId="361E7B7D" w14:textId="77777777" w:rsidR="00912E52" w:rsidRPr="002437A3" w:rsidRDefault="00912E52">
      <w:pPr>
        <w:jc w:val="both"/>
        <w:rPr>
          <w:rFonts w:ascii="Times New Roman" w:hAnsi="Times New Roman"/>
          <w:smallCaps/>
          <w:color w:val="000000"/>
          <w:sz w:val="24"/>
          <w:szCs w:val="24"/>
          <w:lang w:val="pt-PT"/>
        </w:rPr>
      </w:pPr>
    </w:p>
    <w:p w14:paraId="736FDCE7" w14:textId="0AE7BC41" w:rsidR="00912E52" w:rsidRPr="002437A3" w:rsidRDefault="00B20DB0">
      <w:pPr>
        <w:numPr>
          <w:ilvl w:val="0"/>
          <w:numId w:val="79"/>
        </w:numPr>
        <w:tabs>
          <w:tab w:val="left" w:pos="567"/>
        </w:tabs>
        <w:spacing w:after="240" w:line="100" w:lineRule="atLeast"/>
        <w:jc w:val="both"/>
        <w:rPr>
          <w:rFonts w:ascii="Times New Roman" w:hAnsi="Times New Roman"/>
          <w:sz w:val="24"/>
          <w:szCs w:val="24"/>
          <w:shd w:val="clear" w:color="auto" w:fill="00FFFF"/>
          <w:lang w:val="pt-PT"/>
        </w:rPr>
      </w:pPr>
      <w:r w:rsidRPr="002437A3">
        <w:rPr>
          <w:rFonts w:ascii="Times New Roman" w:hAnsi="Times New Roman"/>
          <w:sz w:val="24"/>
          <w:szCs w:val="24"/>
          <w:lang w:val="pt-PT"/>
        </w:rPr>
        <w:t>Ato gerador: para beneficiar do direito à subvenção, é necessário que o participante tenha efetivamente realizado a atividade no período especificado.</w:t>
      </w:r>
    </w:p>
    <w:p w14:paraId="7DEBDBA8" w14:textId="5B0ED565" w:rsidR="00912E52" w:rsidRPr="002437A3" w:rsidRDefault="004A2024">
      <w:pPr>
        <w:numPr>
          <w:ilvl w:val="0"/>
          <w:numId w:val="79"/>
        </w:numPr>
        <w:tabs>
          <w:tab w:val="left" w:pos="567"/>
        </w:tabs>
        <w:spacing w:after="240" w:line="100" w:lineRule="atLeast"/>
        <w:jc w:val="both"/>
        <w:rPr>
          <w:rFonts w:ascii="Times New Roman" w:hAnsi="Times New Roman"/>
          <w:sz w:val="24"/>
          <w:szCs w:val="24"/>
        </w:rPr>
      </w:pPr>
      <w:r w:rsidRPr="002437A3">
        <w:rPr>
          <w:rFonts w:ascii="Times New Roman" w:hAnsi="Times New Roman"/>
          <w:sz w:val="24"/>
          <w:szCs w:val="24"/>
          <w:lang w:val="pt-PT"/>
        </w:rPr>
        <w:tab/>
      </w:r>
      <w:r w:rsidRPr="002437A3">
        <w:rPr>
          <w:rFonts w:ascii="Times New Roman" w:hAnsi="Times New Roman"/>
          <w:sz w:val="24"/>
          <w:szCs w:val="24"/>
        </w:rPr>
        <w:t xml:space="preserve">Documentos comprovativos: </w:t>
      </w:r>
    </w:p>
    <w:p w14:paraId="5C56BFC1" w14:textId="75910AFA" w:rsidR="00912E52" w:rsidRPr="002437A3" w:rsidRDefault="00B20DB0">
      <w:pPr>
        <w:numPr>
          <w:ilvl w:val="0"/>
          <w:numId w:val="121"/>
        </w:numPr>
        <w:tabs>
          <w:tab w:val="left" w:pos="993"/>
        </w:tabs>
        <w:spacing w:line="100" w:lineRule="atLeast"/>
        <w:ind w:left="993" w:hanging="448"/>
        <w:jc w:val="both"/>
        <w:rPr>
          <w:rFonts w:ascii="Times New Roman" w:hAnsi="Times New Roman"/>
          <w:sz w:val="24"/>
          <w:szCs w:val="24"/>
          <w:lang w:val="pt-PT"/>
        </w:rPr>
      </w:pPr>
      <w:r w:rsidRPr="002437A3">
        <w:rPr>
          <w:rFonts w:ascii="Times New Roman" w:hAnsi="Times New Roman"/>
          <w:sz w:val="24"/>
          <w:szCs w:val="24"/>
          <w:lang w:val="pt-PT"/>
        </w:rPr>
        <w:t>Comprovativo de frequência da atividade sob a forma de declaração assinada pelo participante e pela organização, que especifique o local e as datas de início e de termo da atividade, bem como o nome do participante;</w:t>
      </w:r>
    </w:p>
    <w:p w14:paraId="0707358B" w14:textId="6F2FFFDB" w:rsidR="00912E52" w:rsidRPr="002437A3" w:rsidRDefault="00B20DB0">
      <w:pPr>
        <w:numPr>
          <w:ilvl w:val="0"/>
          <w:numId w:val="121"/>
        </w:numPr>
        <w:tabs>
          <w:tab w:val="left" w:pos="993"/>
        </w:tabs>
        <w:spacing w:line="100" w:lineRule="atLeast"/>
        <w:ind w:left="993" w:hanging="448"/>
        <w:jc w:val="both"/>
        <w:rPr>
          <w:rFonts w:ascii="Times New Roman" w:hAnsi="Times New Roman"/>
          <w:sz w:val="24"/>
          <w:szCs w:val="24"/>
          <w:lang w:val="pt-PT"/>
        </w:rPr>
      </w:pPr>
      <w:r w:rsidRPr="002437A3">
        <w:rPr>
          <w:rFonts w:ascii="Times New Roman" w:hAnsi="Times New Roman"/>
          <w:sz w:val="24"/>
          <w:szCs w:val="24"/>
          <w:lang w:val="pt-PT"/>
        </w:rPr>
        <w:t xml:space="preserve">Comprovativo de pagamento do montante total da ajuda pecuniária/subsídio de instalação devido pelo beneficiário ao voluntário, sob a forma de prova de transferência para a conta bancária do participante ou de um recibo por ele assinado. </w:t>
      </w:r>
    </w:p>
    <w:p w14:paraId="293141E5" w14:textId="516FC63A" w:rsidR="00912E52" w:rsidRPr="002437A3" w:rsidRDefault="00B20DB0">
      <w:pPr>
        <w:numPr>
          <w:ilvl w:val="0"/>
          <w:numId w:val="79"/>
        </w:numPr>
        <w:tabs>
          <w:tab w:val="left" w:pos="567"/>
        </w:tabs>
        <w:spacing w:after="240" w:line="100" w:lineRule="atLeast"/>
        <w:jc w:val="both"/>
        <w:rPr>
          <w:rFonts w:ascii="Times New Roman" w:hAnsi="Times New Roman"/>
          <w:sz w:val="24"/>
          <w:szCs w:val="24"/>
        </w:rPr>
      </w:pPr>
      <w:r w:rsidRPr="002437A3">
        <w:rPr>
          <w:rFonts w:ascii="Times New Roman" w:hAnsi="Times New Roman"/>
          <w:sz w:val="24"/>
          <w:szCs w:val="24"/>
        </w:rPr>
        <w:t xml:space="preserve">Apresentação de relatórios: </w:t>
      </w:r>
    </w:p>
    <w:p w14:paraId="61B9BA8B" w14:textId="73F86B0D" w:rsidR="00912E52" w:rsidRPr="002437A3" w:rsidRDefault="00B20DB0">
      <w:pPr>
        <w:numPr>
          <w:ilvl w:val="0"/>
          <w:numId w:val="4"/>
        </w:numPr>
        <w:spacing w:line="240" w:lineRule="auto"/>
        <w:ind w:left="993" w:hanging="284"/>
        <w:jc w:val="both"/>
        <w:rPr>
          <w:rFonts w:ascii="Times New Roman" w:hAnsi="Times New Roman"/>
          <w:sz w:val="24"/>
          <w:szCs w:val="24"/>
          <w:lang w:val="pt-PT"/>
        </w:rPr>
      </w:pPr>
      <w:r w:rsidRPr="002437A3">
        <w:rPr>
          <w:rFonts w:ascii="Times New Roman" w:hAnsi="Times New Roman"/>
          <w:sz w:val="24"/>
          <w:szCs w:val="24"/>
          <w:lang w:val="pt-PT"/>
        </w:rPr>
        <w:t>O beneficiário deve apresentar um relatório na Mobility Tool+ sobre todas as atividades realizadas no âmbito do projeto.</w:t>
      </w:r>
    </w:p>
    <w:p w14:paraId="2D3643DC" w14:textId="72501A5C" w:rsidR="00912E52" w:rsidRPr="002437A3" w:rsidRDefault="00B20DB0">
      <w:pPr>
        <w:numPr>
          <w:ilvl w:val="0"/>
          <w:numId w:val="4"/>
        </w:numPr>
        <w:spacing w:line="240" w:lineRule="auto"/>
        <w:ind w:left="993" w:hanging="284"/>
        <w:jc w:val="both"/>
        <w:rPr>
          <w:rFonts w:ascii="Times New Roman" w:hAnsi="Times New Roman"/>
          <w:b/>
          <w:sz w:val="24"/>
          <w:szCs w:val="24"/>
          <w:u w:val="single"/>
          <w:shd w:val="clear" w:color="auto" w:fill="FFFF00"/>
          <w:lang w:val="pt-PT"/>
        </w:rPr>
      </w:pPr>
      <w:r w:rsidRPr="002437A3">
        <w:rPr>
          <w:rFonts w:ascii="Times New Roman" w:hAnsi="Times New Roman"/>
          <w:sz w:val="24"/>
          <w:szCs w:val="24"/>
          <w:lang w:val="pt-PT"/>
        </w:rPr>
        <w:t>Se a duração da atividade for superior à indicada na convenção com o participante, o beneficiário deve alterar a convenção, para ter em conta a duração prolongada, desde que o montante da subvenção remanescente o permita. Nesse caso, o beneficiário deve indicar na Mobility Tool+ as novas datas de início e de termo da convenção com a alteração aprovada.</w:t>
      </w:r>
    </w:p>
    <w:p w14:paraId="4080AE52" w14:textId="77777777" w:rsidR="00912E52" w:rsidRPr="002437A3" w:rsidRDefault="00912E52">
      <w:pPr>
        <w:tabs>
          <w:tab w:val="left" w:pos="851"/>
        </w:tabs>
        <w:spacing w:after="0" w:line="100" w:lineRule="atLeast"/>
        <w:jc w:val="both"/>
        <w:rPr>
          <w:rFonts w:ascii="Times New Roman" w:hAnsi="Times New Roman"/>
          <w:b/>
          <w:sz w:val="24"/>
          <w:szCs w:val="24"/>
          <w:u w:val="single"/>
          <w:shd w:val="clear" w:color="auto" w:fill="FFFF00"/>
          <w:lang w:val="pt-PT"/>
        </w:rPr>
      </w:pPr>
    </w:p>
    <w:p w14:paraId="3C074776" w14:textId="045CE4D6" w:rsidR="00912E52" w:rsidRPr="002437A3" w:rsidRDefault="008B011C">
      <w:pPr>
        <w:tabs>
          <w:tab w:val="left" w:pos="851"/>
        </w:tabs>
        <w:spacing w:after="0" w:line="100" w:lineRule="atLeast"/>
        <w:jc w:val="both"/>
        <w:rPr>
          <w:rFonts w:ascii="Times New Roman" w:hAnsi="Times New Roman"/>
          <w:b/>
          <w:sz w:val="24"/>
          <w:szCs w:val="24"/>
          <w:lang w:val="pt-PT"/>
        </w:rPr>
      </w:pPr>
      <w:r w:rsidRPr="002437A3">
        <w:rPr>
          <w:rFonts w:ascii="Times New Roman" w:hAnsi="Times New Roman"/>
          <w:b/>
          <w:sz w:val="24"/>
          <w:szCs w:val="24"/>
          <w:u w:val="single"/>
          <w:shd w:val="clear" w:color="auto" w:fill="FFFF00"/>
          <w:lang w:val="pt-PT"/>
        </w:rPr>
        <w:t>C1. Apoio organizacional — Gestão do projeto</w:t>
      </w:r>
    </w:p>
    <w:p w14:paraId="7E4D5BCC" w14:textId="77777777" w:rsidR="00912E52" w:rsidRPr="002437A3" w:rsidRDefault="00912E52">
      <w:pPr>
        <w:jc w:val="both"/>
        <w:rPr>
          <w:rFonts w:ascii="Times New Roman" w:hAnsi="Times New Roman"/>
          <w:b/>
          <w:sz w:val="24"/>
          <w:szCs w:val="24"/>
          <w:lang w:val="pt-PT"/>
        </w:rPr>
      </w:pPr>
    </w:p>
    <w:p w14:paraId="78C78A75" w14:textId="77777777" w:rsidR="00912E52" w:rsidRPr="002437A3" w:rsidRDefault="008B011C">
      <w:pPr>
        <w:numPr>
          <w:ilvl w:val="0"/>
          <w:numId w:val="71"/>
        </w:numPr>
        <w:tabs>
          <w:tab w:val="clear" w:pos="0"/>
          <w:tab w:val="num" w:pos="-296"/>
        </w:tabs>
        <w:spacing w:after="0" w:line="100" w:lineRule="atLeast"/>
        <w:ind w:left="714" w:hanging="572"/>
        <w:jc w:val="both"/>
        <w:rPr>
          <w:rFonts w:ascii="Times New Roman" w:hAnsi="Times New Roman"/>
          <w:sz w:val="24"/>
          <w:szCs w:val="24"/>
          <w:lang w:val="pt-PT"/>
        </w:rPr>
      </w:pPr>
      <w:r w:rsidRPr="002437A3">
        <w:rPr>
          <w:rFonts w:ascii="Times New Roman" w:hAnsi="Times New Roman"/>
          <w:sz w:val="24"/>
          <w:szCs w:val="24"/>
          <w:lang w:val="pt-PT"/>
        </w:rPr>
        <w:t xml:space="preserve">Cálculo do montante da subvenção: o montante da subvenção é calculado multiplicando o número total de participantes (excluindo os acompanhantes) pela contribuição unitária aplicável e nivelada, tal como especificado no anexo IV da convenção. </w:t>
      </w:r>
    </w:p>
    <w:p w14:paraId="1A179355" w14:textId="77777777" w:rsidR="00912E52" w:rsidRPr="002437A3" w:rsidRDefault="00912E52">
      <w:pPr>
        <w:spacing w:after="0" w:line="100" w:lineRule="atLeast"/>
        <w:ind w:left="714"/>
        <w:jc w:val="both"/>
        <w:rPr>
          <w:rFonts w:ascii="Times New Roman" w:hAnsi="Times New Roman"/>
          <w:sz w:val="24"/>
          <w:szCs w:val="24"/>
          <w:lang w:val="pt-PT"/>
        </w:rPr>
      </w:pPr>
    </w:p>
    <w:p w14:paraId="157BDBDA" w14:textId="77777777" w:rsidR="00912E52" w:rsidRPr="002437A3" w:rsidRDefault="008B011C">
      <w:pPr>
        <w:numPr>
          <w:ilvl w:val="0"/>
          <w:numId w:val="71"/>
        </w:numPr>
        <w:tabs>
          <w:tab w:val="clear" w:pos="0"/>
          <w:tab w:val="num" w:pos="-296"/>
        </w:tabs>
        <w:spacing w:after="0" w:line="100" w:lineRule="atLeast"/>
        <w:ind w:left="714" w:hanging="572"/>
        <w:jc w:val="both"/>
        <w:rPr>
          <w:rFonts w:ascii="Times New Roman" w:hAnsi="Times New Roman"/>
          <w:sz w:val="24"/>
          <w:szCs w:val="24"/>
          <w:lang w:val="pt-PT"/>
        </w:rPr>
      </w:pPr>
      <w:r w:rsidRPr="002437A3">
        <w:rPr>
          <w:rFonts w:ascii="Times New Roman" w:hAnsi="Times New Roman"/>
          <w:sz w:val="24"/>
          <w:szCs w:val="24"/>
          <w:lang w:val="pt-PT"/>
        </w:rPr>
        <w:lastRenderedPageBreak/>
        <w:t xml:space="preserve">Ato gerador: para beneficiar do direito à subvenção, é necessário que o beneficiário realize as atividades do projeto, tal como requerido no pedido de subvenção e aprovado pela agência nacional. </w:t>
      </w:r>
    </w:p>
    <w:p w14:paraId="4BAE07F8" w14:textId="77777777" w:rsidR="00912E52" w:rsidRPr="002437A3" w:rsidRDefault="00912E52">
      <w:pPr>
        <w:spacing w:after="0" w:line="100" w:lineRule="atLeast"/>
        <w:ind w:left="714"/>
        <w:jc w:val="both"/>
        <w:rPr>
          <w:rFonts w:ascii="Times New Roman" w:hAnsi="Times New Roman"/>
          <w:b/>
          <w:sz w:val="24"/>
          <w:szCs w:val="24"/>
          <w:lang w:val="pt-PT"/>
        </w:rPr>
      </w:pPr>
    </w:p>
    <w:p w14:paraId="6E74A3C3" w14:textId="77777777" w:rsidR="00912E52" w:rsidRPr="002437A3" w:rsidRDefault="008B011C">
      <w:pPr>
        <w:numPr>
          <w:ilvl w:val="0"/>
          <w:numId w:val="71"/>
        </w:numPr>
        <w:tabs>
          <w:tab w:val="clear" w:pos="0"/>
          <w:tab w:val="num" w:pos="-296"/>
          <w:tab w:val="left" w:pos="709"/>
        </w:tabs>
        <w:spacing w:after="0" w:line="100" w:lineRule="atLeast"/>
        <w:ind w:left="709" w:hanging="567"/>
        <w:rPr>
          <w:rFonts w:ascii="Times New Roman" w:hAnsi="Times New Roman"/>
          <w:sz w:val="24"/>
          <w:szCs w:val="24"/>
          <w:lang w:val="pt-PT"/>
        </w:rPr>
      </w:pPr>
      <w:r w:rsidRPr="002437A3">
        <w:rPr>
          <w:rFonts w:ascii="Times New Roman" w:hAnsi="Times New Roman"/>
          <w:sz w:val="24"/>
          <w:szCs w:val="24"/>
          <w:lang w:val="pt-PT"/>
        </w:rPr>
        <w:t>Documentos comprovativos: deve ser apresentado comprovativo das atividades realizadas sob a forma de uma descrição dessas atividades no relatório final.</w:t>
      </w:r>
    </w:p>
    <w:p w14:paraId="0BBB548C" w14:textId="77777777" w:rsidR="00912E52" w:rsidRPr="002437A3" w:rsidRDefault="00912E52">
      <w:pPr>
        <w:tabs>
          <w:tab w:val="left" w:pos="709"/>
        </w:tabs>
        <w:spacing w:after="0" w:line="100" w:lineRule="atLeast"/>
        <w:ind w:left="2160"/>
        <w:rPr>
          <w:rFonts w:ascii="Times New Roman" w:hAnsi="Times New Roman"/>
          <w:sz w:val="24"/>
          <w:szCs w:val="24"/>
          <w:lang w:val="pt-PT"/>
        </w:rPr>
      </w:pPr>
    </w:p>
    <w:p w14:paraId="2CA73722" w14:textId="77777777" w:rsidR="00912E52" w:rsidRPr="002437A3" w:rsidRDefault="008B011C">
      <w:pPr>
        <w:numPr>
          <w:ilvl w:val="0"/>
          <w:numId w:val="71"/>
        </w:numPr>
        <w:tabs>
          <w:tab w:val="clear" w:pos="0"/>
          <w:tab w:val="num" w:pos="-296"/>
        </w:tabs>
        <w:spacing w:after="0" w:line="100" w:lineRule="atLeast"/>
        <w:ind w:left="714" w:hanging="572"/>
        <w:jc w:val="both"/>
        <w:rPr>
          <w:rFonts w:ascii="Times New Roman" w:hAnsi="Times New Roman"/>
          <w:sz w:val="24"/>
          <w:szCs w:val="24"/>
          <w:lang w:val="pt-PT"/>
        </w:rPr>
      </w:pPr>
      <w:r w:rsidRPr="002437A3">
        <w:rPr>
          <w:rFonts w:ascii="Times New Roman" w:hAnsi="Times New Roman"/>
          <w:sz w:val="24"/>
          <w:szCs w:val="24"/>
          <w:lang w:val="pt-PT"/>
        </w:rPr>
        <w:t>Apresentação de relatórios: o beneficiário deve apresentar um relatório na Mobility Tool+ sobre todas as atividades realizadas no âmbito do projeto.</w:t>
      </w:r>
    </w:p>
    <w:p w14:paraId="25FAD6A4" w14:textId="77777777" w:rsidR="00912E52" w:rsidRPr="002437A3" w:rsidRDefault="00912E52">
      <w:pPr>
        <w:ind w:left="1134"/>
        <w:jc w:val="both"/>
        <w:rPr>
          <w:rFonts w:ascii="Times New Roman" w:hAnsi="Times New Roman"/>
          <w:sz w:val="24"/>
          <w:szCs w:val="24"/>
          <w:lang w:val="pt-PT"/>
        </w:rPr>
      </w:pPr>
    </w:p>
    <w:p w14:paraId="23090967" w14:textId="7A4A3ED5" w:rsidR="00912E52" w:rsidRPr="002437A3" w:rsidRDefault="00C95513">
      <w:pPr>
        <w:tabs>
          <w:tab w:val="left" w:pos="851"/>
        </w:tabs>
        <w:spacing w:after="0" w:line="100" w:lineRule="atLeast"/>
        <w:jc w:val="both"/>
        <w:rPr>
          <w:rFonts w:ascii="Times New Roman" w:hAnsi="Times New Roman"/>
          <w:b/>
          <w:sz w:val="24"/>
          <w:szCs w:val="24"/>
          <w:lang w:val="pt-PT"/>
        </w:rPr>
      </w:pPr>
      <w:r w:rsidRPr="002437A3">
        <w:rPr>
          <w:rFonts w:ascii="Times New Roman" w:hAnsi="Times New Roman"/>
          <w:b/>
          <w:sz w:val="24"/>
          <w:szCs w:val="24"/>
          <w:u w:val="single"/>
          <w:shd w:val="clear" w:color="auto" w:fill="FFFF00"/>
          <w:lang w:val="pt-PT"/>
        </w:rPr>
        <w:t>C2. Apoio organizacional – Custos das atividades</w:t>
      </w:r>
    </w:p>
    <w:p w14:paraId="2CBA7442" w14:textId="77777777" w:rsidR="00912E52" w:rsidRPr="002437A3" w:rsidRDefault="00912E52">
      <w:pPr>
        <w:spacing w:after="0" w:line="100" w:lineRule="atLeast"/>
        <w:ind w:left="714"/>
        <w:jc w:val="both"/>
        <w:rPr>
          <w:rFonts w:ascii="Times New Roman" w:hAnsi="Times New Roman"/>
          <w:sz w:val="24"/>
          <w:szCs w:val="24"/>
          <w:lang w:val="pt-PT"/>
        </w:rPr>
      </w:pPr>
    </w:p>
    <w:p w14:paraId="080AD887" w14:textId="77777777" w:rsidR="00912E52" w:rsidRPr="002437A3" w:rsidRDefault="008B011C">
      <w:pPr>
        <w:numPr>
          <w:ilvl w:val="0"/>
          <w:numId w:val="140"/>
        </w:numPr>
        <w:spacing w:after="0" w:line="100" w:lineRule="atLeast"/>
        <w:ind w:left="709" w:hanging="645"/>
        <w:jc w:val="both"/>
        <w:rPr>
          <w:rFonts w:ascii="Times New Roman" w:hAnsi="Times New Roman"/>
          <w:sz w:val="24"/>
          <w:szCs w:val="24"/>
          <w:lang w:val="pt-PT"/>
        </w:rPr>
      </w:pPr>
      <w:r w:rsidRPr="002437A3">
        <w:rPr>
          <w:rFonts w:ascii="Times New Roman" w:hAnsi="Times New Roman"/>
          <w:sz w:val="24"/>
          <w:szCs w:val="24"/>
          <w:lang w:val="pt-PT"/>
        </w:rPr>
        <w:t>Cálculo do montante da subvenção: o montante da subvenção é calculado multiplicando o número de dias por participante (incluindo acompanhantes) pela contribuição unitária aplicável por dia no país de acolhimento em causa, tal como especificado no anexo IV da convenção. Se necessário, nos cálculos da subvenção é possível ter em conta um dia de viagem antes da atividade e outro após a atividade.</w:t>
      </w:r>
    </w:p>
    <w:p w14:paraId="232170A3" w14:textId="77777777" w:rsidR="00912E52" w:rsidRPr="002437A3" w:rsidRDefault="00912E52">
      <w:pPr>
        <w:spacing w:after="0" w:line="100" w:lineRule="atLeast"/>
        <w:ind w:left="709"/>
        <w:jc w:val="both"/>
        <w:rPr>
          <w:rFonts w:ascii="Times New Roman" w:hAnsi="Times New Roman"/>
          <w:sz w:val="24"/>
          <w:szCs w:val="24"/>
          <w:lang w:val="pt-PT"/>
        </w:rPr>
      </w:pPr>
    </w:p>
    <w:p w14:paraId="54EADC87" w14:textId="77777777" w:rsidR="00912E52" w:rsidRPr="002437A3" w:rsidRDefault="008B011C">
      <w:pPr>
        <w:jc w:val="both"/>
        <w:rPr>
          <w:rFonts w:ascii="Times New Roman" w:hAnsi="Times New Roman"/>
          <w:sz w:val="24"/>
          <w:szCs w:val="24"/>
          <w:lang w:val="pt-PT"/>
        </w:rPr>
      </w:pPr>
      <w:r w:rsidRPr="002437A3">
        <w:rPr>
          <w:rFonts w:ascii="Times New Roman" w:hAnsi="Times New Roman"/>
          <w:sz w:val="24"/>
          <w:szCs w:val="24"/>
          <w:lang w:val="pt-PT"/>
        </w:rPr>
        <w:t>b)</w:t>
      </w:r>
      <w:r w:rsidRPr="002437A3">
        <w:rPr>
          <w:rFonts w:ascii="Times New Roman" w:hAnsi="Times New Roman"/>
          <w:sz w:val="24"/>
          <w:szCs w:val="24"/>
          <w:lang w:val="pt-PT"/>
        </w:rPr>
        <w:tab/>
        <w:t xml:space="preserve">Documentos comprovativos: </w:t>
      </w:r>
    </w:p>
    <w:p w14:paraId="511B138A" w14:textId="29F678BF" w:rsidR="00912E52" w:rsidRPr="002437A3" w:rsidRDefault="008B011C">
      <w:pPr>
        <w:ind w:left="709"/>
        <w:jc w:val="both"/>
        <w:rPr>
          <w:rFonts w:ascii="Times New Roman" w:hAnsi="Times New Roman"/>
          <w:smallCaps/>
          <w:sz w:val="24"/>
          <w:szCs w:val="24"/>
          <w:lang w:val="pt-PT"/>
        </w:rPr>
      </w:pPr>
      <w:r w:rsidRPr="002437A3">
        <w:rPr>
          <w:rFonts w:ascii="Times New Roman" w:hAnsi="Times New Roman"/>
          <w:smallCaps/>
          <w:sz w:val="24"/>
          <w:szCs w:val="24"/>
          <w:lang w:val="pt-PT"/>
        </w:rPr>
        <w:t>[Para os projetos de voluntariado e as subvenções específicas para uma ação no âmbito das parcerias de voluntariado:</w:t>
      </w:r>
    </w:p>
    <w:p w14:paraId="16C96F93" w14:textId="2709B996" w:rsidR="00912E52" w:rsidRPr="002437A3" w:rsidRDefault="008B011C">
      <w:pPr>
        <w:ind w:left="709"/>
        <w:jc w:val="both"/>
        <w:rPr>
          <w:rFonts w:ascii="Times New Roman" w:hAnsi="Times New Roman"/>
          <w:sz w:val="24"/>
          <w:szCs w:val="24"/>
          <w:lang w:val="pt-PT"/>
        </w:rPr>
      </w:pPr>
      <w:r w:rsidRPr="002437A3">
        <w:rPr>
          <w:rFonts w:ascii="Times New Roman" w:hAnsi="Times New Roman"/>
          <w:sz w:val="24"/>
          <w:szCs w:val="24"/>
          <w:lang w:val="pt-PT"/>
        </w:rPr>
        <w:t>Comprovativo de frequência da atividade sob a forma de declaração assinada pelo participante e pela organização de acolhimento, que especifique o nome do participante, o nome da organização de acolhimento, o objetivo da atividade e as datas de início e de termo.]</w:t>
      </w:r>
    </w:p>
    <w:p w14:paraId="48CA1718" w14:textId="77777777" w:rsidR="00912E52" w:rsidRPr="002437A3" w:rsidRDefault="008B011C">
      <w:pPr>
        <w:ind w:left="709"/>
        <w:jc w:val="both"/>
        <w:rPr>
          <w:rFonts w:ascii="Times New Roman" w:hAnsi="Times New Roman"/>
          <w:smallCaps/>
          <w:sz w:val="24"/>
          <w:szCs w:val="24"/>
          <w:lang w:val="pt-PT"/>
        </w:rPr>
      </w:pPr>
      <w:r w:rsidRPr="002437A3">
        <w:rPr>
          <w:rFonts w:ascii="Times New Roman" w:hAnsi="Times New Roman"/>
          <w:smallCaps/>
          <w:sz w:val="24"/>
          <w:szCs w:val="24"/>
          <w:lang w:val="pt-PT"/>
        </w:rPr>
        <w:t>[Para os estágios e os empregos:</w:t>
      </w:r>
    </w:p>
    <w:p w14:paraId="0BE4D282" w14:textId="4814723E" w:rsidR="00912E52" w:rsidRPr="002437A3" w:rsidRDefault="008B011C">
      <w:pPr>
        <w:ind w:left="709"/>
        <w:jc w:val="both"/>
        <w:rPr>
          <w:rFonts w:ascii="Times New Roman" w:hAnsi="Times New Roman"/>
          <w:sz w:val="24"/>
          <w:szCs w:val="24"/>
          <w:lang w:val="pt-PT"/>
        </w:rPr>
      </w:pPr>
      <w:r w:rsidRPr="002437A3">
        <w:rPr>
          <w:rFonts w:ascii="Times New Roman" w:hAnsi="Times New Roman"/>
          <w:sz w:val="24"/>
          <w:szCs w:val="24"/>
          <w:lang w:val="pt-PT"/>
        </w:rPr>
        <w:t>Comprovativo de frequência da atividade sob a forma de declaração assinada pelo participante e pela organização onde a atividade foi realizada, que especifique o nome do participante, o nome da organização onde a atividade foi realizada, o objetivo da atividade e as datas de início e de fim.]</w:t>
      </w:r>
    </w:p>
    <w:p w14:paraId="646C7015" w14:textId="7AE82791" w:rsidR="00912E52" w:rsidRPr="002437A3" w:rsidRDefault="008B011C">
      <w:pPr>
        <w:jc w:val="both"/>
        <w:rPr>
          <w:rFonts w:ascii="Times New Roman" w:hAnsi="Times New Roman"/>
          <w:sz w:val="24"/>
          <w:szCs w:val="24"/>
        </w:rPr>
      </w:pPr>
      <w:r w:rsidRPr="002437A3">
        <w:rPr>
          <w:rFonts w:ascii="Times New Roman" w:hAnsi="Times New Roman"/>
          <w:sz w:val="24"/>
          <w:szCs w:val="24"/>
        </w:rPr>
        <w:t>c)</w:t>
      </w:r>
      <w:r w:rsidRPr="002437A3">
        <w:rPr>
          <w:rFonts w:ascii="Times New Roman" w:hAnsi="Times New Roman"/>
          <w:sz w:val="24"/>
          <w:szCs w:val="24"/>
        </w:rPr>
        <w:tab/>
        <w:t xml:space="preserve">Apresentação de relatórios:  </w:t>
      </w:r>
    </w:p>
    <w:p w14:paraId="2F14D1F0" w14:textId="77777777" w:rsidR="00912E52" w:rsidRPr="002437A3" w:rsidRDefault="008B011C">
      <w:pPr>
        <w:pStyle w:val="ListParagraph"/>
        <w:numPr>
          <w:ilvl w:val="0"/>
          <w:numId w:val="141"/>
        </w:numPr>
        <w:jc w:val="both"/>
        <w:rPr>
          <w:rFonts w:ascii="Times New Roman" w:hAnsi="Times New Roman" w:cs="Times New Roman"/>
          <w:sz w:val="24"/>
          <w:szCs w:val="24"/>
          <w:lang w:val="pt-PT"/>
        </w:rPr>
      </w:pPr>
      <w:r w:rsidRPr="002437A3">
        <w:rPr>
          <w:rFonts w:ascii="Times New Roman" w:hAnsi="Times New Roman" w:cs="Times New Roman"/>
          <w:sz w:val="24"/>
          <w:szCs w:val="24"/>
          <w:lang w:val="pt-PT"/>
        </w:rPr>
        <w:t>O beneficiário deve apresentar um relatório na Mobility Tool+ sobre todas as atividades realizadas no âmbito do projeto.</w:t>
      </w:r>
    </w:p>
    <w:p w14:paraId="4CC6A4C6" w14:textId="77777777" w:rsidR="00912E52" w:rsidRPr="002437A3" w:rsidRDefault="00912E52">
      <w:pPr>
        <w:pStyle w:val="ListParagraph"/>
        <w:jc w:val="both"/>
        <w:rPr>
          <w:rFonts w:ascii="Times New Roman" w:hAnsi="Times New Roman" w:cs="Times New Roman"/>
          <w:sz w:val="24"/>
          <w:szCs w:val="24"/>
          <w:lang w:val="pt-PT"/>
        </w:rPr>
      </w:pPr>
    </w:p>
    <w:p w14:paraId="7BAC2FCB" w14:textId="77777777" w:rsidR="00912E52" w:rsidRPr="002437A3" w:rsidRDefault="008B011C">
      <w:pPr>
        <w:pStyle w:val="ListParagraph"/>
        <w:numPr>
          <w:ilvl w:val="0"/>
          <w:numId w:val="141"/>
        </w:numPr>
        <w:jc w:val="both"/>
        <w:rPr>
          <w:rFonts w:ascii="Times New Roman" w:hAnsi="Times New Roman" w:cs="Times New Roman"/>
          <w:sz w:val="24"/>
          <w:szCs w:val="24"/>
          <w:lang w:val="pt-PT"/>
        </w:rPr>
      </w:pPr>
      <w:r w:rsidRPr="002437A3">
        <w:rPr>
          <w:rFonts w:ascii="Times New Roman" w:hAnsi="Times New Roman" w:cs="Times New Roman"/>
          <w:sz w:val="24"/>
          <w:szCs w:val="24"/>
          <w:lang w:val="pt-PT"/>
        </w:rPr>
        <w:t>Os participantes nas atividades devem apresentar relatórios sobre as mesmas por meio de um questionário em linha, fazendo uma apreciação dos elementos factuais e qualitativos relativos à atividade.</w:t>
      </w:r>
    </w:p>
    <w:p w14:paraId="160A2D67" w14:textId="1F7E7B7F" w:rsidR="00912E52" w:rsidRPr="002437A3" w:rsidRDefault="00912E52">
      <w:pPr>
        <w:jc w:val="both"/>
        <w:rPr>
          <w:rFonts w:ascii="Times New Roman" w:hAnsi="Times New Roman"/>
          <w:sz w:val="24"/>
          <w:szCs w:val="24"/>
          <w:lang w:val="pt-PT"/>
        </w:rPr>
      </w:pPr>
    </w:p>
    <w:p w14:paraId="525483CA" w14:textId="41B22074" w:rsidR="00912E52" w:rsidRPr="002437A3" w:rsidRDefault="00C95513">
      <w:pPr>
        <w:tabs>
          <w:tab w:val="left" w:pos="851"/>
        </w:tabs>
        <w:spacing w:after="0" w:line="100" w:lineRule="atLeast"/>
        <w:jc w:val="both"/>
        <w:rPr>
          <w:rFonts w:ascii="Times New Roman" w:hAnsi="Times New Roman"/>
          <w:b/>
          <w:sz w:val="24"/>
          <w:szCs w:val="24"/>
          <w:u w:val="single"/>
          <w:shd w:val="clear" w:color="auto" w:fill="FFFF00"/>
        </w:rPr>
      </w:pPr>
      <w:r w:rsidRPr="002437A3">
        <w:rPr>
          <w:rFonts w:ascii="Times New Roman" w:hAnsi="Times New Roman"/>
          <w:b/>
          <w:sz w:val="24"/>
          <w:szCs w:val="24"/>
          <w:u w:val="single"/>
          <w:shd w:val="clear" w:color="auto" w:fill="FFFF00"/>
        </w:rPr>
        <w:t>D. Apoio à inclusão</w:t>
      </w:r>
    </w:p>
    <w:p w14:paraId="6993EBDD" w14:textId="77777777" w:rsidR="00912E52" w:rsidRPr="002437A3" w:rsidRDefault="00912E52">
      <w:pPr>
        <w:tabs>
          <w:tab w:val="left" w:pos="851"/>
        </w:tabs>
        <w:spacing w:after="0" w:line="100" w:lineRule="atLeast"/>
        <w:jc w:val="both"/>
        <w:rPr>
          <w:rFonts w:ascii="Times New Roman" w:hAnsi="Times New Roman"/>
          <w:b/>
          <w:sz w:val="24"/>
          <w:szCs w:val="24"/>
          <w:u w:val="single"/>
          <w:shd w:val="clear" w:color="auto" w:fill="FFFF00"/>
        </w:rPr>
      </w:pPr>
    </w:p>
    <w:p w14:paraId="6C41BCAB" w14:textId="77777777" w:rsidR="00912E52" w:rsidRPr="002437A3" w:rsidRDefault="00C95513">
      <w:pPr>
        <w:numPr>
          <w:ilvl w:val="0"/>
          <w:numId w:val="129"/>
        </w:numPr>
        <w:spacing w:after="0" w:line="100" w:lineRule="atLeast"/>
        <w:jc w:val="both"/>
        <w:rPr>
          <w:rFonts w:ascii="Times New Roman" w:hAnsi="Times New Roman"/>
          <w:sz w:val="24"/>
          <w:szCs w:val="24"/>
          <w:lang w:val="pt-PT"/>
        </w:rPr>
      </w:pPr>
      <w:r w:rsidRPr="002437A3">
        <w:rPr>
          <w:rFonts w:ascii="Times New Roman" w:hAnsi="Times New Roman"/>
          <w:sz w:val="24"/>
          <w:szCs w:val="24"/>
          <w:lang w:val="pt-PT"/>
        </w:rPr>
        <w:t xml:space="preserve">Cálculo do montante da subvenção: o montante da subvenção é calculado multiplicando o número de dias por participante (excluindo acompanhantes) pela contribuição unitária aplicável por dia no país de acolhimento em causa, tal como especificado no anexo IV da convenção. Se necessário, nos cálculos da subvenção é possível ter em conta um dia de viagem antes da atividade e outro após a atividade. </w:t>
      </w:r>
    </w:p>
    <w:p w14:paraId="30EFEC8D" w14:textId="77777777" w:rsidR="00912E52" w:rsidRPr="002437A3" w:rsidRDefault="00912E52">
      <w:pPr>
        <w:spacing w:after="0" w:line="100" w:lineRule="atLeast"/>
        <w:ind w:left="720"/>
        <w:jc w:val="both"/>
        <w:rPr>
          <w:rFonts w:ascii="Times New Roman" w:hAnsi="Times New Roman"/>
          <w:sz w:val="24"/>
          <w:szCs w:val="24"/>
          <w:lang w:val="pt-PT"/>
        </w:rPr>
      </w:pPr>
    </w:p>
    <w:p w14:paraId="7F529D95" w14:textId="6D059AE8" w:rsidR="00912E52" w:rsidRPr="002437A3" w:rsidRDefault="00C95513">
      <w:pPr>
        <w:numPr>
          <w:ilvl w:val="0"/>
          <w:numId w:val="129"/>
        </w:numPr>
        <w:spacing w:after="0" w:line="100" w:lineRule="atLeast"/>
        <w:jc w:val="both"/>
        <w:rPr>
          <w:rFonts w:ascii="Times New Roman" w:hAnsi="Times New Roman"/>
          <w:sz w:val="24"/>
          <w:szCs w:val="24"/>
          <w:lang w:val="pt-PT"/>
        </w:rPr>
      </w:pPr>
      <w:r w:rsidRPr="002437A3">
        <w:rPr>
          <w:rFonts w:ascii="Times New Roman" w:hAnsi="Times New Roman"/>
          <w:sz w:val="24"/>
          <w:szCs w:val="24"/>
          <w:lang w:val="pt-PT"/>
        </w:rPr>
        <w:t>Ato gerador: para beneficiar do direito à subvenção, é necessário que o participante, um jovem com menos oportunidades, tenha efetivamente realizado a atividade.</w:t>
      </w:r>
    </w:p>
    <w:p w14:paraId="1F745E75" w14:textId="77777777" w:rsidR="00912E52" w:rsidRPr="002437A3" w:rsidRDefault="00912E52">
      <w:pPr>
        <w:spacing w:after="0" w:line="100" w:lineRule="atLeast"/>
        <w:jc w:val="both"/>
        <w:rPr>
          <w:rFonts w:ascii="Times New Roman" w:hAnsi="Times New Roman"/>
          <w:b/>
          <w:sz w:val="24"/>
          <w:szCs w:val="24"/>
          <w:lang w:val="pt-PT"/>
        </w:rPr>
      </w:pPr>
    </w:p>
    <w:p w14:paraId="4CBAC3A8" w14:textId="536F7FD3" w:rsidR="00912E52" w:rsidRPr="002437A3" w:rsidRDefault="00C95513">
      <w:pPr>
        <w:numPr>
          <w:ilvl w:val="0"/>
          <w:numId w:val="129"/>
        </w:numPr>
        <w:spacing w:after="0" w:line="100" w:lineRule="atLeast"/>
        <w:jc w:val="both"/>
        <w:rPr>
          <w:rFonts w:ascii="Times New Roman" w:eastAsiaTheme="minorHAnsi" w:hAnsi="Times New Roman"/>
          <w:sz w:val="24"/>
          <w:szCs w:val="24"/>
          <w:lang w:val="pt-PT"/>
        </w:rPr>
      </w:pPr>
      <w:r w:rsidRPr="002437A3">
        <w:rPr>
          <w:rFonts w:ascii="Times New Roman" w:hAnsi="Times New Roman"/>
          <w:sz w:val="24"/>
          <w:szCs w:val="24"/>
          <w:lang w:val="pt-PT"/>
        </w:rPr>
        <w:t>Documentos comprovativos: Será necessário um comprovativo da execução das medidas e das atividades adicionais destinadas a promover a inclusão social, sob a forma de uma descrição dessas medidas no relatório final. O beneficiário terá ainda de apresentar comprovativo da frequência da atividade sob a forma de declaração assinada pelo participante e pela organização de acolhimento, que especifique o nome do participante, o nome da organização, o objetivo da atividade e as datas de início e de termo.</w:t>
      </w:r>
    </w:p>
    <w:p w14:paraId="0CE865F6" w14:textId="77777777" w:rsidR="00912E52" w:rsidRPr="002437A3" w:rsidRDefault="00912E52">
      <w:pPr>
        <w:pStyle w:val="ListParagraph"/>
        <w:rPr>
          <w:rFonts w:ascii="Times New Roman" w:hAnsi="Times New Roman"/>
          <w:sz w:val="24"/>
          <w:szCs w:val="24"/>
          <w:lang w:val="pt-PT"/>
        </w:rPr>
      </w:pPr>
    </w:p>
    <w:p w14:paraId="5371FD15" w14:textId="77777777" w:rsidR="00912E52" w:rsidRPr="002437A3" w:rsidRDefault="00C95513">
      <w:pPr>
        <w:numPr>
          <w:ilvl w:val="0"/>
          <w:numId w:val="129"/>
        </w:numPr>
        <w:spacing w:after="0" w:line="100" w:lineRule="atLeast"/>
        <w:jc w:val="both"/>
        <w:rPr>
          <w:rFonts w:ascii="Times New Roman" w:hAnsi="Times New Roman"/>
          <w:sz w:val="24"/>
          <w:szCs w:val="24"/>
        </w:rPr>
      </w:pPr>
      <w:r w:rsidRPr="002437A3">
        <w:rPr>
          <w:rFonts w:ascii="Times New Roman" w:hAnsi="Times New Roman"/>
          <w:sz w:val="24"/>
          <w:szCs w:val="24"/>
        </w:rPr>
        <w:t xml:space="preserve">Apresentação de relatórios:  </w:t>
      </w:r>
    </w:p>
    <w:p w14:paraId="5706F308" w14:textId="77777777" w:rsidR="00912E52" w:rsidRPr="002437A3" w:rsidRDefault="00912E52">
      <w:pPr>
        <w:spacing w:after="0" w:line="100" w:lineRule="atLeast"/>
        <w:ind w:left="720"/>
        <w:jc w:val="both"/>
        <w:rPr>
          <w:rFonts w:ascii="Times New Roman" w:hAnsi="Times New Roman"/>
          <w:sz w:val="24"/>
          <w:szCs w:val="24"/>
        </w:rPr>
      </w:pPr>
    </w:p>
    <w:p w14:paraId="40A66308" w14:textId="77777777" w:rsidR="00912E52" w:rsidRPr="002437A3" w:rsidRDefault="00C95513">
      <w:pPr>
        <w:numPr>
          <w:ilvl w:val="0"/>
          <w:numId w:val="4"/>
        </w:numPr>
        <w:tabs>
          <w:tab w:val="clear" w:pos="-360"/>
          <w:tab w:val="num" w:pos="-1407"/>
        </w:tabs>
        <w:ind w:left="1134"/>
        <w:jc w:val="both"/>
        <w:rPr>
          <w:rFonts w:ascii="Times New Roman" w:hAnsi="Times New Roman"/>
          <w:sz w:val="24"/>
          <w:szCs w:val="24"/>
          <w:lang w:val="pt-PT"/>
        </w:rPr>
      </w:pPr>
      <w:r w:rsidRPr="002437A3">
        <w:rPr>
          <w:rFonts w:ascii="Times New Roman" w:hAnsi="Times New Roman"/>
          <w:sz w:val="24"/>
          <w:szCs w:val="24"/>
          <w:lang w:val="pt-PT"/>
        </w:rPr>
        <w:t>O beneficiário deve apresentar um relatório na Mobility Tool+ sobre todas as atividades realizadas no âmbito do projeto.</w:t>
      </w:r>
    </w:p>
    <w:p w14:paraId="4A31FDAD" w14:textId="4B5E1093" w:rsidR="00912E52" w:rsidRPr="002437A3" w:rsidRDefault="00C95513">
      <w:pPr>
        <w:numPr>
          <w:ilvl w:val="0"/>
          <w:numId w:val="4"/>
        </w:numPr>
        <w:tabs>
          <w:tab w:val="clear" w:pos="-360"/>
          <w:tab w:val="num" w:pos="-1407"/>
        </w:tabs>
        <w:ind w:left="1134"/>
        <w:jc w:val="both"/>
        <w:rPr>
          <w:rFonts w:ascii="Times New Roman" w:hAnsi="Times New Roman"/>
          <w:sz w:val="24"/>
          <w:szCs w:val="24"/>
          <w:lang w:val="pt-PT"/>
        </w:rPr>
      </w:pPr>
      <w:r w:rsidRPr="002437A3">
        <w:rPr>
          <w:rFonts w:ascii="Times New Roman" w:hAnsi="Times New Roman"/>
          <w:sz w:val="24"/>
          <w:szCs w:val="24"/>
          <w:lang w:val="pt-PT"/>
        </w:rPr>
        <w:t xml:space="preserve">O beneficiário deve indicar na Mobility Tool + as barreiras enfrentadas pelo participante, bem como as medidas e as atividades adicionais executadas para apoiar a participação do participante. </w:t>
      </w:r>
    </w:p>
    <w:p w14:paraId="1A4422A4" w14:textId="550FD897" w:rsidR="00912E52" w:rsidRPr="002437A3" w:rsidRDefault="003E0B74">
      <w:pPr>
        <w:jc w:val="both"/>
        <w:rPr>
          <w:rFonts w:ascii="Times New Roman" w:hAnsi="Times New Roman"/>
          <w:sz w:val="24"/>
          <w:szCs w:val="24"/>
          <w:lang w:val="pt-PT"/>
        </w:rPr>
      </w:pPr>
      <w:r w:rsidRPr="002437A3">
        <w:rPr>
          <w:rFonts w:ascii="Times New Roman" w:hAnsi="Times New Roman"/>
          <w:b/>
          <w:sz w:val="24"/>
          <w:szCs w:val="24"/>
          <w:shd w:val="clear" w:color="auto" w:fill="FFFF00"/>
          <w:lang w:val="pt-PT"/>
        </w:rPr>
        <w:t>E1. Apoio linguístico em linha (OLS)</w:t>
      </w:r>
      <w:r w:rsidRPr="002437A3">
        <w:rPr>
          <w:rFonts w:ascii="Times New Roman" w:hAnsi="Times New Roman"/>
          <w:sz w:val="24"/>
          <w:szCs w:val="24"/>
          <w:lang w:val="pt-PT"/>
        </w:rPr>
        <w:t xml:space="preserve"> </w:t>
      </w:r>
    </w:p>
    <w:p w14:paraId="42F1ADA4" w14:textId="6F830B74" w:rsidR="00912E52" w:rsidRPr="002437A3" w:rsidRDefault="00B20DB0">
      <w:pPr>
        <w:jc w:val="both"/>
        <w:rPr>
          <w:rFonts w:ascii="Times New Roman" w:hAnsi="Times New Roman"/>
          <w:i/>
          <w:sz w:val="24"/>
          <w:szCs w:val="24"/>
          <w:lang w:val="pt-PT"/>
        </w:rPr>
      </w:pPr>
      <w:r w:rsidRPr="002437A3">
        <w:rPr>
          <w:rFonts w:ascii="Times New Roman" w:hAnsi="Times New Roman"/>
          <w:b/>
          <w:sz w:val="24"/>
          <w:szCs w:val="24"/>
          <w:highlight w:val="lightGray"/>
          <w:shd w:val="clear" w:color="auto" w:fill="FFFF00"/>
          <w:lang w:val="pt-PT"/>
        </w:rPr>
        <w:t>[</w:t>
      </w:r>
      <w:r w:rsidRPr="002437A3">
        <w:rPr>
          <w:rFonts w:ascii="Times New Roman" w:hAnsi="Times New Roman"/>
          <w:b/>
          <w:i/>
          <w:sz w:val="24"/>
          <w:szCs w:val="24"/>
          <w:highlight w:val="lightGray"/>
          <w:shd w:val="clear" w:color="auto" w:fill="FFFF00"/>
          <w:lang w:val="pt-PT"/>
        </w:rPr>
        <w:t xml:space="preserve">Aplicável apenas aos </w:t>
      </w:r>
      <w:r w:rsidRPr="002437A3">
        <w:rPr>
          <w:rFonts w:ascii="Times New Roman" w:eastAsia="Times New Roman" w:hAnsi="Times New Roman"/>
          <w:b/>
          <w:i/>
          <w:sz w:val="24"/>
          <w:szCs w:val="24"/>
          <w:highlight w:val="cyan"/>
          <w:lang w:val="pt-PT"/>
        </w:rPr>
        <w:t>projetos de voluntariado, às subvenções específicas para uma ação no âmbito das parcerias de voluntariado, aos estágios e aos empregos que digam respeito a atividades transfronteiriças com duração superior a dois meses e cuja língua principal seja o alemão, o búlgaro, o checo, o croata, o dinamarquês, o eslovaco, o esloveno, o espanhol, o finlandês, o francês, o grego, o húngaro, o inglês, o italiano, o letão, o lituano, o neerlandês, o polaco, o português, o romeno ou o sueco (ou línguas adicionais, logo que estas sejam disponibilizadas na ferramenta de apoio linguístico em linha (OLS)).</w:t>
      </w:r>
    </w:p>
    <w:p w14:paraId="4C9F5208" w14:textId="77777777" w:rsidR="00912E52" w:rsidRPr="002437A3" w:rsidRDefault="00B20DB0">
      <w:pPr>
        <w:jc w:val="both"/>
        <w:rPr>
          <w:rFonts w:ascii="Times New Roman" w:hAnsi="Times New Roman"/>
          <w:sz w:val="24"/>
          <w:szCs w:val="24"/>
          <w:lang w:val="pt-PT"/>
        </w:rPr>
      </w:pPr>
      <w:r w:rsidRPr="002437A3">
        <w:rPr>
          <w:rFonts w:ascii="Times New Roman" w:hAnsi="Times New Roman"/>
          <w:i/>
          <w:sz w:val="24"/>
          <w:szCs w:val="24"/>
          <w:lang w:val="pt-PT"/>
        </w:rPr>
        <w:t>Testes de avaliação de competências linguísticas na ferramenta OLS</w:t>
      </w:r>
    </w:p>
    <w:p w14:paraId="171AD480" w14:textId="5C783B84" w:rsidR="00912E52" w:rsidRPr="002437A3" w:rsidRDefault="00B20DB0">
      <w:pPr>
        <w:numPr>
          <w:ilvl w:val="0"/>
          <w:numId w:val="4"/>
        </w:numPr>
        <w:jc w:val="both"/>
        <w:rPr>
          <w:rFonts w:ascii="Times New Roman" w:hAnsi="Times New Roman"/>
          <w:sz w:val="24"/>
          <w:szCs w:val="24"/>
          <w:lang w:val="pt-PT"/>
        </w:rPr>
      </w:pPr>
      <w:r w:rsidRPr="002437A3">
        <w:rPr>
          <w:rFonts w:ascii="Times New Roman" w:hAnsi="Times New Roman"/>
          <w:sz w:val="24"/>
          <w:szCs w:val="24"/>
          <w:lang w:val="pt-PT"/>
        </w:rPr>
        <w:t>As licenças para a avaliação de competências linguísticas são fornecidas aos participantes que empreendem um período de mobilidade com uma duração mínima superior a dois meses, excluindo a viagem.</w:t>
      </w:r>
    </w:p>
    <w:p w14:paraId="7B56F2EF" w14:textId="7858089B" w:rsidR="00912E52" w:rsidRPr="002437A3" w:rsidRDefault="00B20DB0">
      <w:pPr>
        <w:numPr>
          <w:ilvl w:val="0"/>
          <w:numId w:val="4"/>
        </w:numPr>
        <w:jc w:val="both"/>
        <w:rPr>
          <w:rFonts w:ascii="Times New Roman" w:hAnsi="Times New Roman"/>
          <w:sz w:val="24"/>
          <w:szCs w:val="24"/>
          <w:lang w:val="pt-PT"/>
        </w:rPr>
      </w:pPr>
      <w:r w:rsidRPr="002437A3">
        <w:rPr>
          <w:rFonts w:ascii="Times New Roman" w:hAnsi="Times New Roman"/>
          <w:sz w:val="24"/>
          <w:szCs w:val="24"/>
          <w:lang w:val="pt-PT"/>
        </w:rPr>
        <w:t xml:space="preserve">As licenças devem ser distribuídas aos participantes pelo </w:t>
      </w:r>
      <w:r w:rsidRPr="002437A3">
        <w:rPr>
          <w:rFonts w:ascii="Times New Roman" w:hAnsi="Times New Roman"/>
          <w:sz w:val="24"/>
          <w:szCs w:val="24"/>
          <w:highlight w:val="yellow"/>
          <w:lang w:val="pt-PT"/>
        </w:rPr>
        <w:t>beneficiário</w:t>
      </w:r>
      <w:r w:rsidRPr="002437A3">
        <w:rPr>
          <w:rFonts w:ascii="Times New Roman" w:hAnsi="Times New Roman"/>
          <w:sz w:val="24"/>
          <w:szCs w:val="24"/>
          <w:lang w:val="pt-PT"/>
        </w:rPr>
        <w:t>. O beneficiário deve certificar-se de que as licenças são aceites e envidar todos os esforços para assegurar que todas as licenças atribuídas são utilizadas pelos participantes selecionados.</w:t>
      </w:r>
    </w:p>
    <w:p w14:paraId="51B2C31E" w14:textId="644F28A7" w:rsidR="00912E52" w:rsidRPr="002437A3" w:rsidRDefault="00B20DB0">
      <w:pPr>
        <w:numPr>
          <w:ilvl w:val="0"/>
          <w:numId w:val="4"/>
        </w:numPr>
        <w:jc w:val="both"/>
        <w:rPr>
          <w:rFonts w:ascii="Times New Roman" w:hAnsi="Times New Roman"/>
          <w:sz w:val="24"/>
          <w:szCs w:val="24"/>
          <w:lang w:val="pt-PT"/>
        </w:rPr>
      </w:pPr>
      <w:r w:rsidRPr="002437A3">
        <w:rPr>
          <w:rFonts w:ascii="Times New Roman" w:hAnsi="Times New Roman"/>
          <w:sz w:val="24"/>
          <w:szCs w:val="24"/>
          <w:lang w:val="pt-PT"/>
        </w:rPr>
        <w:t>O beneficiário deve distribuir as licenças de avaliação de competências linguísticas aos participantes após a sua seleção para a atividade de solidariedade.</w:t>
      </w:r>
    </w:p>
    <w:p w14:paraId="51F43F52" w14:textId="42AE9300" w:rsidR="00912E52" w:rsidRPr="002437A3" w:rsidRDefault="00B20DB0">
      <w:pPr>
        <w:numPr>
          <w:ilvl w:val="0"/>
          <w:numId w:val="4"/>
        </w:numPr>
        <w:jc w:val="both"/>
        <w:rPr>
          <w:rFonts w:ascii="Times New Roman" w:hAnsi="Times New Roman"/>
          <w:sz w:val="24"/>
          <w:szCs w:val="24"/>
          <w:lang w:val="pt-PT"/>
        </w:rPr>
      </w:pPr>
      <w:r w:rsidRPr="002437A3">
        <w:rPr>
          <w:rFonts w:ascii="Times New Roman" w:hAnsi="Times New Roman"/>
          <w:sz w:val="24"/>
          <w:szCs w:val="24"/>
          <w:lang w:val="pt-PT"/>
        </w:rPr>
        <w:t xml:space="preserve">O beneficiário deve assegurar que os participantes realizam o primeiro teste de avaliação de competências linguísticas na ferramenta OLS antes da atividade e o segundo teste no final da atividade. </w:t>
      </w:r>
    </w:p>
    <w:p w14:paraId="222E1C6F" w14:textId="77777777" w:rsidR="00912E52" w:rsidRPr="002437A3" w:rsidRDefault="00B20DB0">
      <w:pPr>
        <w:numPr>
          <w:ilvl w:val="0"/>
          <w:numId w:val="4"/>
        </w:numPr>
        <w:jc w:val="both"/>
        <w:rPr>
          <w:rFonts w:ascii="Times New Roman" w:hAnsi="Times New Roman"/>
          <w:i/>
          <w:sz w:val="24"/>
          <w:szCs w:val="24"/>
          <w:lang w:val="pt-PT"/>
        </w:rPr>
      </w:pPr>
      <w:r w:rsidRPr="002437A3">
        <w:rPr>
          <w:rFonts w:ascii="Times New Roman" w:hAnsi="Times New Roman"/>
          <w:sz w:val="24"/>
          <w:szCs w:val="24"/>
          <w:lang w:val="pt-PT"/>
        </w:rPr>
        <w:t>O beneficiário será notificado dos resultados da avaliação pelo prestador do serviço.</w:t>
      </w:r>
    </w:p>
    <w:p w14:paraId="5E059A86" w14:textId="77777777" w:rsidR="00912E52" w:rsidRPr="002437A3" w:rsidRDefault="00B20DB0">
      <w:pPr>
        <w:jc w:val="both"/>
        <w:rPr>
          <w:rFonts w:ascii="Times New Roman" w:hAnsi="Times New Roman"/>
          <w:sz w:val="24"/>
          <w:szCs w:val="24"/>
          <w:lang w:val="pt-PT"/>
        </w:rPr>
      </w:pPr>
      <w:r w:rsidRPr="002437A3">
        <w:rPr>
          <w:rFonts w:ascii="Times New Roman" w:hAnsi="Times New Roman"/>
          <w:i/>
          <w:sz w:val="24"/>
          <w:szCs w:val="24"/>
          <w:lang w:val="pt-PT"/>
        </w:rPr>
        <w:t>Cursos de línguas na ferramenta OLS</w:t>
      </w:r>
    </w:p>
    <w:p w14:paraId="1805FC78" w14:textId="77777777" w:rsidR="00912E52" w:rsidRPr="002437A3" w:rsidRDefault="00B20DB0">
      <w:pPr>
        <w:numPr>
          <w:ilvl w:val="0"/>
          <w:numId w:val="4"/>
        </w:numPr>
        <w:jc w:val="both"/>
        <w:rPr>
          <w:rFonts w:ascii="Times New Roman" w:hAnsi="Times New Roman"/>
          <w:sz w:val="24"/>
          <w:szCs w:val="24"/>
          <w:lang w:val="pt-PT"/>
        </w:rPr>
      </w:pPr>
      <w:r w:rsidRPr="002437A3">
        <w:rPr>
          <w:rFonts w:ascii="Times New Roman" w:hAnsi="Times New Roman"/>
          <w:sz w:val="24"/>
          <w:szCs w:val="24"/>
          <w:lang w:val="pt-PT"/>
        </w:rPr>
        <w:t xml:space="preserve">Os participantes são obrigados a realizar um teste de avaliação na ferramenta OLS antes de lhes ser concedida licença para frequentar um curso de língua através dessa ferramenta. As licenças para os cursos de línguas na ferramenta OLS são atribuídas a todos os participantes que desejem frequentar o curso e de acordo com as respetivas necessidades linguísticas. </w:t>
      </w:r>
    </w:p>
    <w:p w14:paraId="38B34FC0" w14:textId="49A222B6" w:rsidR="00912E52" w:rsidRPr="002437A3" w:rsidRDefault="00B20DB0">
      <w:pPr>
        <w:numPr>
          <w:ilvl w:val="0"/>
          <w:numId w:val="4"/>
        </w:numPr>
        <w:jc w:val="both"/>
        <w:rPr>
          <w:rFonts w:ascii="Times New Roman" w:hAnsi="Times New Roman"/>
          <w:sz w:val="24"/>
          <w:szCs w:val="24"/>
          <w:lang w:val="pt-PT"/>
        </w:rPr>
      </w:pPr>
      <w:r w:rsidRPr="002437A3">
        <w:rPr>
          <w:rFonts w:ascii="Times New Roman" w:hAnsi="Times New Roman"/>
          <w:sz w:val="24"/>
          <w:szCs w:val="24"/>
          <w:lang w:val="pt-PT"/>
        </w:rPr>
        <w:t xml:space="preserve">As licenças devem ser distribuídas aos participantes pelo </w:t>
      </w:r>
      <w:r w:rsidRPr="002437A3">
        <w:rPr>
          <w:rFonts w:ascii="Times New Roman" w:hAnsi="Times New Roman"/>
          <w:sz w:val="24"/>
          <w:szCs w:val="24"/>
          <w:highlight w:val="yellow"/>
          <w:lang w:val="pt-PT"/>
        </w:rPr>
        <w:t>beneficiário</w:t>
      </w:r>
      <w:r w:rsidRPr="002437A3">
        <w:rPr>
          <w:rFonts w:ascii="Times New Roman" w:hAnsi="Times New Roman"/>
          <w:sz w:val="24"/>
          <w:szCs w:val="24"/>
          <w:lang w:val="pt-PT"/>
        </w:rPr>
        <w:t xml:space="preserve">, de acordo com as suas necessidades. Todos os participantes que realizaram o teste de avaliação de competências linguísticas dispõem da oportunidade de frequentar um curso de língua, exceto se a língua em questão for o irlandês ou o maltês. </w:t>
      </w:r>
    </w:p>
    <w:p w14:paraId="52074F84" w14:textId="4D109155" w:rsidR="00912E52" w:rsidRPr="002437A3" w:rsidRDefault="004C6812">
      <w:pPr>
        <w:numPr>
          <w:ilvl w:val="0"/>
          <w:numId w:val="4"/>
        </w:numPr>
        <w:jc w:val="both"/>
        <w:rPr>
          <w:rFonts w:ascii="Times New Roman" w:hAnsi="Times New Roman"/>
          <w:sz w:val="24"/>
          <w:szCs w:val="24"/>
        </w:rPr>
      </w:pPr>
      <w:r w:rsidRPr="002437A3">
        <w:rPr>
          <w:rFonts w:ascii="Times New Roman" w:hAnsi="Times New Roman"/>
          <w:sz w:val="24"/>
          <w:szCs w:val="24"/>
          <w:lang w:val="pt-PT"/>
        </w:rPr>
        <w:t xml:space="preserve">Os participantes que, na primeira avaliação linguística, demonstrem possuir o nível B2 ou um nível superior na sua língua principal de ensino, de trabalho ou de voluntariado podem frequentar um curso de língua na ferramenta OLS, quer nessa língua quer na língua local do país, desde que esteja disponível na ferramenta OLS. </w:t>
      </w:r>
      <w:r w:rsidRPr="002437A3">
        <w:rPr>
          <w:rFonts w:ascii="Times New Roman" w:hAnsi="Times New Roman"/>
          <w:sz w:val="24"/>
          <w:szCs w:val="24"/>
        </w:rPr>
        <w:t>Cabe ao beneficiário indicar essa escolha na ferramenta OLS.</w:t>
      </w:r>
    </w:p>
    <w:p w14:paraId="7D8261D4" w14:textId="0FA45002" w:rsidR="00912E52" w:rsidRPr="002437A3" w:rsidRDefault="00B20DB0">
      <w:pPr>
        <w:numPr>
          <w:ilvl w:val="0"/>
          <w:numId w:val="4"/>
        </w:numPr>
        <w:jc w:val="both"/>
        <w:rPr>
          <w:rFonts w:ascii="Times New Roman" w:hAnsi="Times New Roman"/>
          <w:sz w:val="24"/>
          <w:szCs w:val="24"/>
          <w:lang w:val="pt-PT"/>
        </w:rPr>
      </w:pPr>
      <w:r w:rsidRPr="002437A3">
        <w:rPr>
          <w:rFonts w:ascii="Times New Roman" w:hAnsi="Times New Roman"/>
          <w:sz w:val="24"/>
          <w:szCs w:val="24"/>
          <w:lang w:val="pt-PT"/>
        </w:rPr>
        <w:t>As licenças para os cursos de línguas na ferramenta OLS devem ser utilizadas no período entre o primeiro e o segundo teste de avaliação de competências linguísticas realizados nesta ferramenta, antes e durante a atividade dos participantes em causa.</w:t>
      </w:r>
    </w:p>
    <w:p w14:paraId="0DEFEAEB" w14:textId="77777777" w:rsidR="00912E52" w:rsidRPr="002437A3" w:rsidRDefault="00B20DB0">
      <w:pPr>
        <w:numPr>
          <w:ilvl w:val="0"/>
          <w:numId w:val="4"/>
        </w:numPr>
        <w:jc w:val="both"/>
        <w:rPr>
          <w:rFonts w:ascii="Times New Roman" w:hAnsi="Times New Roman"/>
          <w:sz w:val="24"/>
          <w:szCs w:val="24"/>
          <w:lang w:val="pt-PT"/>
        </w:rPr>
      </w:pPr>
      <w:r w:rsidRPr="002437A3">
        <w:rPr>
          <w:rFonts w:ascii="Times New Roman" w:hAnsi="Times New Roman"/>
          <w:sz w:val="24"/>
          <w:szCs w:val="24"/>
          <w:lang w:val="pt-PT"/>
        </w:rPr>
        <w:t>O beneficiário deve acompanhar a utilização das licenças com base nas informações fornecidas pelo prestador de serviços.</w:t>
      </w:r>
    </w:p>
    <w:p w14:paraId="4813F83C" w14:textId="77777777" w:rsidR="00912E52" w:rsidRPr="002437A3" w:rsidRDefault="00B20DB0">
      <w:pPr>
        <w:numPr>
          <w:ilvl w:val="0"/>
          <w:numId w:val="4"/>
        </w:numPr>
        <w:jc w:val="both"/>
        <w:rPr>
          <w:rFonts w:ascii="Times New Roman" w:hAnsi="Times New Roman"/>
          <w:i/>
          <w:sz w:val="24"/>
          <w:szCs w:val="24"/>
          <w:lang w:val="pt-PT"/>
        </w:rPr>
      </w:pPr>
      <w:r w:rsidRPr="002437A3">
        <w:rPr>
          <w:rFonts w:ascii="Times New Roman" w:hAnsi="Times New Roman"/>
          <w:sz w:val="24"/>
          <w:szCs w:val="24"/>
          <w:lang w:val="pt-PT"/>
        </w:rPr>
        <w:t>O beneficiário deve envidar todos os esforços para assegurar que todas as licenças atribuídas são ativamente utilizadas pelos participantes selecionados.</w:t>
      </w:r>
    </w:p>
    <w:p w14:paraId="4126FED9" w14:textId="30D5DFD8" w:rsidR="00912E52" w:rsidRPr="002437A3" w:rsidRDefault="00B20DB0">
      <w:pPr>
        <w:jc w:val="both"/>
        <w:rPr>
          <w:rFonts w:ascii="Times New Roman" w:hAnsi="Times New Roman"/>
          <w:i/>
          <w:sz w:val="24"/>
          <w:szCs w:val="24"/>
        </w:rPr>
      </w:pPr>
      <w:r w:rsidRPr="002437A3">
        <w:rPr>
          <w:rFonts w:ascii="Times New Roman" w:hAnsi="Times New Roman"/>
          <w:i/>
          <w:sz w:val="24"/>
          <w:szCs w:val="24"/>
        </w:rPr>
        <w:t>Todas as licenças</w:t>
      </w:r>
    </w:p>
    <w:p w14:paraId="100B97A3" w14:textId="2B8CBE1B" w:rsidR="00912E52" w:rsidRPr="002437A3" w:rsidRDefault="006608F3">
      <w:pPr>
        <w:numPr>
          <w:ilvl w:val="0"/>
          <w:numId w:val="11"/>
        </w:numPr>
        <w:jc w:val="both"/>
        <w:rPr>
          <w:rFonts w:ascii="Times New Roman" w:hAnsi="Times New Roman"/>
          <w:sz w:val="24"/>
          <w:szCs w:val="24"/>
          <w:lang w:val="pt-PT"/>
        </w:rPr>
      </w:pPr>
      <w:r w:rsidRPr="002437A3">
        <w:rPr>
          <w:rFonts w:ascii="Times New Roman" w:hAnsi="Times New Roman"/>
          <w:smallCaps/>
          <w:sz w:val="24"/>
          <w:szCs w:val="24"/>
          <w:lang w:val="pt-PT"/>
        </w:rPr>
        <w:t xml:space="preserve">[Para os projetos de voluntariado e as subvenções específicas para uma ação no âmbito das parcerias de voluntariado: </w:t>
      </w:r>
      <w:r w:rsidRPr="002437A3">
        <w:rPr>
          <w:rFonts w:ascii="Times New Roman" w:hAnsi="Times New Roman"/>
          <w:sz w:val="24"/>
          <w:szCs w:val="24"/>
          <w:lang w:val="pt-PT"/>
        </w:rPr>
        <w:t>Os participantes comprometem-se, através da assinatura da convenção de voluntariado, a realizar os testes de avaliação de competências linguísticas na ferramenta OLS (antes e no final do período de mobilidade) e a frequentar o curso de língua na mesma ferramenta, se este lhes for concedido.]</w:t>
      </w:r>
    </w:p>
    <w:p w14:paraId="510E95B6" w14:textId="4CEE9DE9" w:rsidR="00912E52" w:rsidRPr="002437A3" w:rsidRDefault="006608F3">
      <w:pPr>
        <w:numPr>
          <w:ilvl w:val="0"/>
          <w:numId w:val="11"/>
        </w:numPr>
        <w:jc w:val="both"/>
        <w:rPr>
          <w:rFonts w:ascii="Times New Roman" w:hAnsi="Times New Roman"/>
          <w:sz w:val="24"/>
          <w:szCs w:val="24"/>
          <w:lang w:val="pt-PT"/>
        </w:rPr>
      </w:pPr>
      <w:r w:rsidRPr="002437A3">
        <w:rPr>
          <w:rFonts w:ascii="Times New Roman" w:hAnsi="Times New Roman"/>
          <w:smallCaps/>
          <w:sz w:val="24"/>
          <w:szCs w:val="24"/>
          <w:lang w:val="pt-PT"/>
        </w:rPr>
        <w:t xml:space="preserve">[Para os estágios e os empregos: </w:t>
      </w:r>
      <w:r w:rsidRPr="002437A3">
        <w:rPr>
          <w:rFonts w:ascii="Times New Roman" w:hAnsi="Times New Roman"/>
          <w:sz w:val="24"/>
          <w:szCs w:val="24"/>
          <w:lang w:val="pt-PT"/>
        </w:rPr>
        <w:t>Os participantes comprometem-se, através da assinatura da convenção com o beneficiário, a realizar os testes de avaliação de competências linguísticas na ferramenta (antes e no final do período de mobilidade) e a frequentar o curso de língua na mesma ferramenta, se este lhes for concedido.]</w:t>
      </w:r>
    </w:p>
    <w:p w14:paraId="27C502A9" w14:textId="77777777" w:rsidR="00912E52" w:rsidRPr="002437A3" w:rsidRDefault="00B20DB0">
      <w:pPr>
        <w:numPr>
          <w:ilvl w:val="0"/>
          <w:numId w:val="11"/>
        </w:numPr>
        <w:jc w:val="both"/>
        <w:rPr>
          <w:rFonts w:ascii="Times New Roman" w:hAnsi="Times New Roman"/>
          <w:sz w:val="24"/>
          <w:szCs w:val="24"/>
          <w:lang w:val="pt-PT"/>
        </w:rPr>
      </w:pPr>
      <w:r w:rsidRPr="002437A3">
        <w:rPr>
          <w:rFonts w:ascii="Times New Roman" w:hAnsi="Times New Roman"/>
          <w:sz w:val="24"/>
          <w:szCs w:val="24"/>
          <w:lang w:val="pt-PT"/>
        </w:rPr>
        <w:t xml:space="preserve">O beneficiário deve agir em conformidade com as </w:t>
      </w:r>
      <w:r w:rsidRPr="002437A3">
        <w:rPr>
          <w:rFonts w:ascii="Times New Roman" w:hAnsi="Times New Roman"/>
          <w:sz w:val="24"/>
          <w:szCs w:val="24"/>
          <w:u w:val="single"/>
          <w:lang w:val="pt-PT"/>
        </w:rPr>
        <w:t>orientações</w:t>
      </w:r>
      <w:r w:rsidRPr="002437A3">
        <w:rPr>
          <w:rFonts w:ascii="Times New Roman" w:hAnsi="Times New Roman"/>
          <w:sz w:val="24"/>
          <w:szCs w:val="24"/>
          <w:lang w:val="pt-PT"/>
        </w:rPr>
        <w:t xml:space="preserve"> relativas à utilização da ferramenta OLS fornecidas pelo prestador do serviço.</w:t>
      </w:r>
    </w:p>
    <w:p w14:paraId="4C03DAF2" w14:textId="3D5A4AE4" w:rsidR="00912E52" w:rsidRPr="002437A3" w:rsidRDefault="00B20DB0">
      <w:pPr>
        <w:numPr>
          <w:ilvl w:val="0"/>
          <w:numId w:val="11"/>
        </w:numPr>
        <w:jc w:val="both"/>
        <w:rPr>
          <w:rFonts w:ascii="Times New Roman" w:hAnsi="Times New Roman"/>
          <w:sz w:val="24"/>
          <w:szCs w:val="24"/>
          <w:lang w:val="pt-PT"/>
        </w:rPr>
      </w:pPr>
      <w:r w:rsidRPr="002437A3">
        <w:rPr>
          <w:rFonts w:ascii="Times New Roman" w:hAnsi="Times New Roman"/>
          <w:sz w:val="24"/>
          <w:szCs w:val="24"/>
          <w:lang w:val="pt-PT"/>
        </w:rPr>
        <w:t xml:space="preserve">O beneficiário deve indicar, no seu relatório final, o número de licenças utilizadas nos testes de avaliação linguística e nos cursos de línguas. </w:t>
      </w:r>
    </w:p>
    <w:p w14:paraId="4AF34FAE" w14:textId="50BB8131" w:rsidR="00912E52" w:rsidRPr="002437A3" w:rsidRDefault="00B20DB0">
      <w:pPr>
        <w:numPr>
          <w:ilvl w:val="0"/>
          <w:numId w:val="11"/>
        </w:numPr>
        <w:jc w:val="both"/>
        <w:rPr>
          <w:rFonts w:ascii="Times New Roman" w:hAnsi="Times New Roman"/>
          <w:sz w:val="24"/>
          <w:szCs w:val="24"/>
          <w:u w:val="single"/>
          <w:shd w:val="clear" w:color="auto" w:fill="00FFFF"/>
          <w:lang w:val="pt-PT"/>
        </w:rPr>
      </w:pPr>
      <w:r w:rsidRPr="002437A3">
        <w:rPr>
          <w:rFonts w:ascii="Times New Roman" w:hAnsi="Times New Roman"/>
          <w:sz w:val="24"/>
          <w:szCs w:val="24"/>
          <w:lang w:val="pt-PT"/>
        </w:rPr>
        <w:t xml:space="preserve">No caso de existirem licenças não utilizadas ou não atribuídas no momento da elaboração do relatório final do beneficiário, a AN pode decidir tomar este facto em consideração na distribuição do número de licenças atribuídas ao beneficiário nos concursos e/ou nas </w:t>
      </w:r>
      <w:r w:rsidRPr="002437A3">
        <w:rPr>
          <w:rFonts w:ascii="Times New Roman" w:hAnsi="Times New Roman"/>
          <w:sz w:val="24"/>
          <w:szCs w:val="24"/>
          <w:shd w:val="clear" w:color="auto" w:fill="FFFF00"/>
          <w:lang w:val="pt-PT"/>
        </w:rPr>
        <w:t>rondas de seleção</w:t>
      </w:r>
      <w:r w:rsidRPr="002437A3">
        <w:rPr>
          <w:rFonts w:ascii="Times New Roman" w:hAnsi="Times New Roman"/>
          <w:sz w:val="24"/>
          <w:szCs w:val="24"/>
          <w:lang w:val="pt-PT"/>
        </w:rPr>
        <w:t xml:space="preserve"> dos anos seguintes.</w:t>
      </w:r>
      <w:r w:rsidRPr="002437A3">
        <w:rPr>
          <w:rFonts w:ascii="Times New Roman" w:eastAsia="Times New Roman" w:hAnsi="Times New Roman"/>
          <w:b/>
          <w:i/>
          <w:sz w:val="24"/>
          <w:szCs w:val="24"/>
          <w:highlight w:val="cyan"/>
          <w:lang w:val="pt-PT"/>
        </w:rPr>
        <w:t>]</w:t>
      </w:r>
    </w:p>
    <w:p w14:paraId="0612C9E7" w14:textId="261E8708" w:rsidR="00912E52" w:rsidRPr="002437A3" w:rsidRDefault="003E0B74">
      <w:pPr>
        <w:tabs>
          <w:tab w:val="left" w:pos="851"/>
        </w:tabs>
        <w:jc w:val="both"/>
        <w:rPr>
          <w:rFonts w:ascii="Times New Roman" w:hAnsi="Times New Roman"/>
          <w:b/>
          <w:sz w:val="24"/>
          <w:szCs w:val="24"/>
          <w:shd w:val="clear" w:color="auto" w:fill="FFFF00"/>
          <w:lang w:val="pt-PT"/>
        </w:rPr>
      </w:pPr>
      <w:r w:rsidRPr="002437A3">
        <w:rPr>
          <w:rFonts w:ascii="Times New Roman" w:hAnsi="Times New Roman"/>
          <w:b/>
          <w:sz w:val="24"/>
          <w:szCs w:val="24"/>
          <w:shd w:val="clear" w:color="auto" w:fill="FFFF00"/>
          <w:lang w:val="pt-PT"/>
        </w:rPr>
        <w:t>E2. Apoio linguístico</w:t>
      </w:r>
    </w:p>
    <w:p w14:paraId="27CE44E2" w14:textId="792CC324" w:rsidR="00912E52" w:rsidRPr="002437A3" w:rsidRDefault="008E1266">
      <w:pPr>
        <w:tabs>
          <w:tab w:val="left" w:pos="851"/>
        </w:tabs>
        <w:jc w:val="both"/>
        <w:rPr>
          <w:rFonts w:ascii="Times New Roman" w:hAnsi="Times New Roman"/>
          <w:sz w:val="24"/>
          <w:szCs w:val="24"/>
          <w:lang w:val="pt-PT"/>
        </w:rPr>
      </w:pPr>
      <w:r w:rsidRPr="002437A3">
        <w:rPr>
          <w:rFonts w:ascii="Times New Roman" w:hAnsi="Times New Roman"/>
          <w:b/>
          <w:sz w:val="24"/>
          <w:szCs w:val="24"/>
          <w:highlight w:val="lightGray"/>
          <w:shd w:val="clear" w:color="auto" w:fill="FFFF00"/>
          <w:lang w:val="pt-PT"/>
        </w:rPr>
        <w:t>[</w:t>
      </w:r>
      <w:r w:rsidRPr="002437A3">
        <w:rPr>
          <w:rFonts w:ascii="Times New Roman" w:hAnsi="Times New Roman"/>
          <w:b/>
          <w:i/>
          <w:sz w:val="24"/>
          <w:szCs w:val="24"/>
          <w:highlight w:val="lightGray"/>
          <w:shd w:val="clear" w:color="auto" w:fill="FFFF00"/>
          <w:lang w:val="pt-PT"/>
        </w:rPr>
        <w:t xml:space="preserve">Aplicável apenas aos </w:t>
      </w:r>
      <w:r w:rsidRPr="002437A3">
        <w:rPr>
          <w:rFonts w:ascii="Times New Roman" w:eastAsia="Times New Roman" w:hAnsi="Times New Roman"/>
          <w:b/>
          <w:i/>
          <w:sz w:val="24"/>
          <w:szCs w:val="24"/>
          <w:highlight w:val="cyan"/>
          <w:lang w:val="pt-PT"/>
        </w:rPr>
        <w:t>projetos de voluntariado, às subvenções específicas para uma ação no âmbito das parcerias de voluntariado, aos estágios e aos empregos que digam respeito a atividades com duração superior a dois meses e cuja língua principal não esteja incluída na ferramenta OLS.</w:t>
      </w:r>
      <w:r w:rsidRPr="002437A3">
        <w:rPr>
          <w:rFonts w:ascii="Times New Roman" w:hAnsi="Times New Roman"/>
          <w:b/>
          <w:sz w:val="24"/>
          <w:szCs w:val="24"/>
          <w:lang w:val="pt-PT"/>
        </w:rPr>
        <w:t xml:space="preserve"> </w:t>
      </w:r>
    </w:p>
    <w:p w14:paraId="2F355C22" w14:textId="77777777" w:rsidR="00912E52" w:rsidRPr="002437A3" w:rsidRDefault="00912E52">
      <w:pPr>
        <w:tabs>
          <w:tab w:val="left" w:pos="851"/>
        </w:tabs>
        <w:spacing w:after="0" w:line="100" w:lineRule="atLeast"/>
        <w:jc w:val="both"/>
        <w:rPr>
          <w:rFonts w:ascii="Times New Roman" w:hAnsi="Times New Roman"/>
          <w:sz w:val="24"/>
          <w:szCs w:val="24"/>
          <w:lang w:val="pt-PT"/>
        </w:rPr>
      </w:pPr>
    </w:p>
    <w:p w14:paraId="2D1C4983" w14:textId="7C2EF37A" w:rsidR="00912E52" w:rsidRPr="002437A3" w:rsidRDefault="00A36220">
      <w:pPr>
        <w:numPr>
          <w:ilvl w:val="0"/>
          <w:numId w:val="72"/>
        </w:numPr>
        <w:spacing w:line="100" w:lineRule="atLeast"/>
        <w:jc w:val="both"/>
        <w:rPr>
          <w:rFonts w:ascii="Times New Roman" w:hAnsi="Times New Roman"/>
          <w:sz w:val="24"/>
          <w:szCs w:val="24"/>
          <w:lang w:val="pt-PT"/>
        </w:rPr>
      </w:pPr>
      <w:r w:rsidRPr="002437A3">
        <w:rPr>
          <w:rFonts w:ascii="Times New Roman" w:hAnsi="Times New Roman"/>
          <w:sz w:val="24"/>
          <w:szCs w:val="24"/>
          <w:lang w:val="pt-PT"/>
        </w:rPr>
        <w:t>Cálculo do montante da subvenção: o montante da subvenção é calculado multiplicando o número total de participantes que recebem apoio linguístico pela contribuição unitária, tal como especificado no anexo IV da convenção.</w:t>
      </w:r>
    </w:p>
    <w:p w14:paraId="313CF32B" w14:textId="57D107EF" w:rsidR="00912E52" w:rsidRPr="002437A3" w:rsidRDefault="00A36220">
      <w:pPr>
        <w:numPr>
          <w:ilvl w:val="0"/>
          <w:numId w:val="72"/>
        </w:numPr>
        <w:spacing w:line="100" w:lineRule="atLeast"/>
        <w:jc w:val="both"/>
        <w:rPr>
          <w:rFonts w:ascii="Times New Roman" w:hAnsi="Times New Roman"/>
          <w:sz w:val="24"/>
          <w:szCs w:val="24"/>
          <w:lang w:val="pt-PT"/>
        </w:rPr>
      </w:pPr>
      <w:r w:rsidRPr="002437A3">
        <w:rPr>
          <w:rFonts w:ascii="Times New Roman" w:hAnsi="Times New Roman"/>
          <w:sz w:val="24"/>
          <w:szCs w:val="24"/>
          <w:lang w:val="pt-PT"/>
        </w:rPr>
        <w:t>Ato gerador: para beneficiar do direito à subvenção, é necessário que o participante tenha efetivamente realizado a preparação linguística na língua principal da atividade.</w:t>
      </w:r>
    </w:p>
    <w:p w14:paraId="0A498487" w14:textId="77777777" w:rsidR="00912E52" w:rsidRPr="002437A3" w:rsidRDefault="00A36220">
      <w:pPr>
        <w:numPr>
          <w:ilvl w:val="0"/>
          <w:numId w:val="72"/>
        </w:numPr>
        <w:spacing w:line="100" w:lineRule="atLeast"/>
        <w:jc w:val="both"/>
        <w:rPr>
          <w:rFonts w:ascii="Times New Roman" w:hAnsi="Times New Roman"/>
          <w:sz w:val="24"/>
          <w:szCs w:val="24"/>
        </w:rPr>
      </w:pPr>
      <w:r w:rsidRPr="002437A3">
        <w:rPr>
          <w:rFonts w:ascii="Times New Roman" w:hAnsi="Times New Roman"/>
          <w:sz w:val="24"/>
          <w:szCs w:val="24"/>
        </w:rPr>
        <w:t xml:space="preserve">Documentos comprovativos: </w:t>
      </w:r>
    </w:p>
    <w:p w14:paraId="416DE298" w14:textId="092A2FD3" w:rsidR="00912E52" w:rsidRPr="002437A3" w:rsidRDefault="00A36220">
      <w:pPr>
        <w:numPr>
          <w:ilvl w:val="0"/>
          <w:numId w:val="4"/>
        </w:numPr>
        <w:jc w:val="both"/>
        <w:rPr>
          <w:rFonts w:ascii="Times New Roman" w:hAnsi="Times New Roman"/>
          <w:sz w:val="24"/>
          <w:szCs w:val="24"/>
          <w:lang w:val="pt-PT"/>
        </w:rPr>
      </w:pPr>
      <w:r w:rsidRPr="002437A3">
        <w:rPr>
          <w:rFonts w:ascii="Times New Roman" w:hAnsi="Times New Roman"/>
          <w:sz w:val="24"/>
          <w:szCs w:val="24"/>
          <w:lang w:val="pt-PT"/>
        </w:rPr>
        <w:t>Comprovativo de frequência de cursos sob a forma de declaração assinada pelo organizador dos cursos, que especifique o nome do participante, a língua ensinada, o formato e a duração do apoio linguístico prestado, e/ou</w:t>
      </w:r>
    </w:p>
    <w:p w14:paraId="2F9AB9DC" w14:textId="77777777" w:rsidR="00912E52" w:rsidRPr="002437A3" w:rsidRDefault="00A36220">
      <w:pPr>
        <w:numPr>
          <w:ilvl w:val="0"/>
          <w:numId w:val="4"/>
        </w:numPr>
        <w:jc w:val="both"/>
        <w:rPr>
          <w:rFonts w:ascii="Times New Roman" w:hAnsi="Times New Roman"/>
          <w:sz w:val="24"/>
          <w:szCs w:val="24"/>
          <w:lang w:val="pt-PT"/>
        </w:rPr>
      </w:pPr>
      <w:r w:rsidRPr="002437A3">
        <w:rPr>
          <w:rFonts w:ascii="Times New Roman" w:hAnsi="Times New Roman"/>
          <w:sz w:val="24"/>
          <w:szCs w:val="24"/>
          <w:lang w:val="pt-PT"/>
        </w:rPr>
        <w:t>Fatura de aquisição de material didático, que especifique a língua em causa, o nome e o endereço do organismo que emite a fatura, o montante e a moeda, assim como a data do documento, e/ou</w:t>
      </w:r>
    </w:p>
    <w:p w14:paraId="4016C5B3" w14:textId="57455A52" w:rsidR="00912E52" w:rsidRPr="002437A3" w:rsidRDefault="00A36220">
      <w:pPr>
        <w:numPr>
          <w:ilvl w:val="0"/>
          <w:numId w:val="4"/>
        </w:numPr>
        <w:jc w:val="both"/>
        <w:rPr>
          <w:rFonts w:ascii="Times New Roman" w:hAnsi="Times New Roman"/>
          <w:sz w:val="24"/>
          <w:szCs w:val="24"/>
          <w:lang w:val="pt-PT"/>
        </w:rPr>
      </w:pPr>
      <w:r w:rsidRPr="002437A3">
        <w:rPr>
          <w:rFonts w:ascii="Times New Roman" w:hAnsi="Times New Roman"/>
          <w:sz w:val="24"/>
          <w:szCs w:val="24"/>
          <w:lang w:val="pt-PT"/>
        </w:rPr>
        <w:t>No caso de o apoio linguístico ser prestado diretamente pelo beneficiário: declaração assinada e datada pelo participante, especificando o seu nome, a língua ensinada, o formato e a duração do apoio linguístico recebido.]</w:t>
      </w:r>
    </w:p>
    <w:p w14:paraId="505960AC" w14:textId="77777777" w:rsidR="00912E52" w:rsidRPr="002437A3" w:rsidRDefault="00912E52">
      <w:pPr>
        <w:spacing w:line="100" w:lineRule="atLeast"/>
        <w:ind w:left="993"/>
        <w:jc w:val="both"/>
        <w:rPr>
          <w:rFonts w:ascii="Times New Roman" w:hAnsi="Times New Roman"/>
          <w:sz w:val="24"/>
          <w:szCs w:val="24"/>
          <w:lang w:val="pt-PT"/>
        </w:rPr>
      </w:pPr>
    </w:p>
    <w:p w14:paraId="0EB4E5C2" w14:textId="788D0BE7" w:rsidR="00912E52" w:rsidRPr="002437A3" w:rsidRDefault="00E84774">
      <w:pPr>
        <w:tabs>
          <w:tab w:val="left" w:pos="851"/>
        </w:tabs>
        <w:jc w:val="both"/>
        <w:rPr>
          <w:rFonts w:ascii="Times New Roman" w:hAnsi="Times New Roman"/>
          <w:sz w:val="24"/>
          <w:szCs w:val="24"/>
          <w:lang w:val="pt-PT"/>
        </w:rPr>
      </w:pPr>
      <w:r w:rsidRPr="002437A3">
        <w:rPr>
          <w:rFonts w:ascii="Times New Roman" w:hAnsi="Times New Roman"/>
          <w:sz w:val="24"/>
          <w:szCs w:val="24"/>
          <w:u w:val="single"/>
          <w:shd w:val="clear" w:color="auto" w:fill="00FFFF"/>
          <w:lang w:val="pt-PT"/>
        </w:rPr>
        <w:t>[Para os projetos de solidariedade:</w:t>
      </w:r>
      <w:r w:rsidRPr="002437A3">
        <w:rPr>
          <w:rFonts w:ascii="Times New Roman" w:hAnsi="Times New Roman"/>
          <w:sz w:val="24"/>
          <w:szCs w:val="24"/>
          <w:lang w:val="pt-PT"/>
        </w:rPr>
        <w:t xml:space="preserve"> </w:t>
      </w:r>
    </w:p>
    <w:p w14:paraId="4649A3A4" w14:textId="3A398431" w:rsidR="00912E52" w:rsidRPr="002437A3" w:rsidRDefault="00920276">
      <w:pPr>
        <w:spacing w:line="100" w:lineRule="atLeast"/>
        <w:ind w:firstLine="360"/>
        <w:jc w:val="both"/>
        <w:rPr>
          <w:rFonts w:ascii="Times New Roman" w:eastAsiaTheme="minorHAnsi" w:hAnsi="Times New Roman"/>
          <w:b/>
          <w:bCs/>
          <w:sz w:val="24"/>
          <w:szCs w:val="24"/>
          <w:lang w:val="pt-PT"/>
        </w:rPr>
      </w:pPr>
      <w:r w:rsidRPr="002437A3">
        <w:rPr>
          <w:rFonts w:ascii="Times New Roman" w:hAnsi="Times New Roman"/>
          <w:b/>
          <w:bCs/>
          <w:sz w:val="24"/>
          <w:szCs w:val="24"/>
          <w:lang w:val="pt-PT"/>
        </w:rPr>
        <w:t xml:space="preserve">A. Custos de gestão do projeto </w:t>
      </w:r>
    </w:p>
    <w:p w14:paraId="2E4822D9" w14:textId="77777777" w:rsidR="00912E52" w:rsidRPr="002437A3" w:rsidRDefault="00920276">
      <w:pPr>
        <w:numPr>
          <w:ilvl w:val="0"/>
          <w:numId w:val="133"/>
        </w:numPr>
        <w:suppressAutoHyphens w:val="0"/>
        <w:spacing w:line="100" w:lineRule="atLeast"/>
        <w:jc w:val="both"/>
        <w:rPr>
          <w:rFonts w:ascii="Times New Roman" w:hAnsi="Times New Roman"/>
          <w:sz w:val="24"/>
          <w:szCs w:val="24"/>
          <w:lang w:val="pt-PT"/>
        </w:rPr>
      </w:pPr>
      <w:r w:rsidRPr="002437A3">
        <w:rPr>
          <w:rFonts w:ascii="Times New Roman" w:hAnsi="Times New Roman"/>
          <w:sz w:val="24"/>
          <w:szCs w:val="24"/>
          <w:lang w:val="pt-PT"/>
        </w:rPr>
        <w:t>Cálculo do montante da subvenção: O montante da subvenção é calculado multiplicando o número de meses de cada projeto pela contribuição unitária aplicável, tal como especificado no anexo IV da convenção.</w:t>
      </w:r>
    </w:p>
    <w:p w14:paraId="206DB30E" w14:textId="3F5B5433" w:rsidR="00912E52" w:rsidRPr="002437A3" w:rsidRDefault="00920276">
      <w:pPr>
        <w:numPr>
          <w:ilvl w:val="0"/>
          <w:numId w:val="133"/>
        </w:numPr>
        <w:suppressAutoHyphens w:val="0"/>
        <w:spacing w:after="0" w:line="100" w:lineRule="atLeast"/>
        <w:jc w:val="both"/>
        <w:rPr>
          <w:rFonts w:ascii="Times New Roman" w:hAnsi="Times New Roman"/>
          <w:sz w:val="24"/>
          <w:szCs w:val="24"/>
          <w:lang w:val="pt-PT"/>
        </w:rPr>
      </w:pPr>
      <w:r w:rsidRPr="002437A3">
        <w:rPr>
          <w:rFonts w:ascii="Times New Roman" w:hAnsi="Times New Roman"/>
          <w:sz w:val="24"/>
          <w:szCs w:val="24"/>
          <w:lang w:val="pt-PT"/>
        </w:rPr>
        <w:t>Ato gerador: para beneficiar do direito à subvenção, é necessário que o grupo de jovens tenha efetivamente executado o projeto.</w:t>
      </w:r>
    </w:p>
    <w:p w14:paraId="2DB9F81A" w14:textId="77777777" w:rsidR="00912E52" w:rsidRPr="002437A3" w:rsidRDefault="00912E52">
      <w:pPr>
        <w:suppressAutoHyphens w:val="0"/>
        <w:spacing w:after="0" w:line="100" w:lineRule="atLeast"/>
        <w:ind w:left="720"/>
        <w:jc w:val="both"/>
        <w:rPr>
          <w:rFonts w:ascii="Times New Roman" w:hAnsi="Times New Roman"/>
          <w:sz w:val="24"/>
          <w:szCs w:val="24"/>
          <w:lang w:val="pt-PT"/>
        </w:rPr>
      </w:pPr>
    </w:p>
    <w:p w14:paraId="63EEF911" w14:textId="0F60DC04" w:rsidR="00912E52" w:rsidRPr="002437A3" w:rsidRDefault="00C94C4D">
      <w:pPr>
        <w:pStyle w:val="ListParagraph"/>
        <w:numPr>
          <w:ilvl w:val="0"/>
          <w:numId w:val="133"/>
        </w:numPr>
        <w:suppressAutoHyphens w:val="0"/>
        <w:jc w:val="both"/>
        <w:rPr>
          <w:rFonts w:ascii="Times New Roman" w:hAnsi="Times New Roman"/>
          <w:sz w:val="24"/>
          <w:szCs w:val="24"/>
          <w:lang w:val="pt-PT"/>
        </w:rPr>
      </w:pPr>
      <w:r w:rsidRPr="002437A3">
        <w:rPr>
          <w:rFonts w:ascii="Times New Roman" w:hAnsi="Times New Roman" w:cs="Times New Roman"/>
          <w:sz w:val="24"/>
          <w:szCs w:val="24"/>
          <w:lang w:val="pt-PT"/>
        </w:rPr>
        <w:t xml:space="preserve">Documentos comprovativos: </w:t>
      </w:r>
      <w:r w:rsidRPr="002437A3">
        <w:rPr>
          <w:rFonts w:ascii="Times New Roman" w:hAnsi="Times New Roman"/>
          <w:sz w:val="24"/>
          <w:szCs w:val="24"/>
          <w:lang w:val="pt-PT"/>
        </w:rPr>
        <w:t>deve ser apresentado comprovativo da execução do projeto sob a forma de uma descrição das atividades realizadas no relatório final.</w:t>
      </w:r>
    </w:p>
    <w:p w14:paraId="4FABDC8C" w14:textId="77777777" w:rsidR="00912E52" w:rsidRPr="002437A3" w:rsidRDefault="00912E52">
      <w:pPr>
        <w:pStyle w:val="ListParagraph"/>
        <w:suppressAutoHyphens w:val="0"/>
        <w:jc w:val="both"/>
        <w:rPr>
          <w:rFonts w:ascii="Times New Roman" w:hAnsi="Times New Roman"/>
          <w:sz w:val="24"/>
          <w:szCs w:val="24"/>
          <w:lang w:val="pt-PT"/>
        </w:rPr>
      </w:pPr>
    </w:p>
    <w:p w14:paraId="1D8F007E" w14:textId="11E52FB7" w:rsidR="00912E52" w:rsidRPr="002437A3" w:rsidRDefault="00920276">
      <w:pPr>
        <w:numPr>
          <w:ilvl w:val="0"/>
          <w:numId w:val="133"/>
        </w:numPr>
        <w:suppressAutoHyphens w:val="0"/>
        <w:spacing w:after="0" w:line="100" w:lineRule="atLeast"/>
        <w:jc w:val="both"/>
        <w:rPr>
          <w:rFonts w:ascii="Times New Roman" w:hAnsi="Times New Roman"/>
          <w:sz w:val="24"/>
          <w:szCs w:val="24"/>
        </w:rPr>
      </w:pPr>
      <w:r w:rsidRPr="002437A3">
        <w:rPr>
          <w:rFonts w:ascii="Times New Roman" w:hAnsi="Times New Roman"/>
          <w:sz w:val="24"/>
          <w:szCs w:val="24"/>
        </w:rPr>
        <w:t xml:space="preserve">Apresentação de relatórios:  </w:t>
      </w:r>
    </w:p>
    <w:p w14:paraId="2365B255" w14:textId="77777777" w:rsidR="00912E52" w:rsidRPr="002437A3" w:rsidRDefault="00912E52">
      <w:pPr>
        <w:suppressAutoHyphens w:val="0"/>
        <w:spacing w:after="0" w:line="100" w:lineRule="atLeast"/>
        <w:ind w:left="720"/>
        <w:jc w:val="both"/>
        <w:rPr>
          <w:rFonts w:ascii="Times New Roman" w:hAnsi="Times New Roman"/>
          <w:sz w:val="24"/>
          <w:szCs w:val="24"/>
        </w:rPr>
      </w:pPr>
    </w:p>
    <w:p w14:paraId="6EDD8575" w14:textId="2064440B" w:rsidR="00912E52" w:rsidRPr="002437A3" w:rsidRDefault="00920276">
      <w:pPr>
        <w:numPr>
          <w:ilvl w:val="0"/>
          <w:numId w:val="74"/>
        </w:numPr>
        <w:spacing w:line="100" w:lineRule="atLeast"/>
        <w:ind w:left="1134"/>
        <w:jc w:val="both"/>
        <w:rPr>
          <w:rFonts w:ascii="Times New Roman" w:hAnsi="Times New Roman"/>
          <w:sz w:val="24"/>
          <w:szCs w:val="24"/>
          <w:lang w:val="pt-PT"/>
        </w:rPr>
      </w:pPr>
      <w:r w:rsidRPr="002437A3">
        <w:rPr>
          <w:rFonts w:ascii="Times New Roman" w:hAnsi="Times New Roman"/>
          <w:sz w:val="24"/>
          <w:szCs w:val="24"/>
          <w:lang w:val="pt-PT"/>
        </w:rPr>
        <w:t>O coordenador deve apresentar um relatório sobre o projeto de solidariedade em nome do grupo de jovens e fornecer, no relatório final, informações sobre as atividades realizadas no âmbito do projeto;</w:t>
      </w:r>
    </w:p>
    <w:p w14:paraId="4355BE6F" w14:textId="41931531" w:rsidR="00912E52" w:rsidRPr="002437A3" w:rsidRDefault="00920276">
      <w:pPr>
        <w:numPr>
          <w:ilvl w:val="0"/>
          <w:numId w:val="74"/>
        </w:numPr>
        <w:spacing w:line="100" w:lineRule="atLeast"/>
        <w:ind w:left="1134"/>
        <w:jc w:val="both"/>
        <w:rPr>
          <w:rFonts w:ascii="Times New Roman" w:hAnsi="Times New Roman"/>
          <w:sz w:val="24"/>
          <w:szCs w:val="24"/>
          <w:lang w:val="pt-PT"/>
        </w:rPr>
      </w:pPr>
      <w:r w:rsidRPr="002437A3">
        <w:rPr>
          <w:rFonts w:ascii="Times New Roman" w:hAnsi="Times New Roman"/>
          <w:sz w:val="24"/>
          <w:szCs w:val="24"/>
          <w:lang w:val="pt-PT"/>
        </w:rPr>
        <w:t xml:space="preserve">Os participantes no projeto devem comunicar, através de um questionário em linha, as suas observações sobre a sua participação no projeto. </w:t>
      </w:r>
    </w:p>
    <w:p w14:paraId="4396292E" w14:textId="5287FDCF" w:rsidR="00912E52" w:rsidRPr="002437A3" w:rsidRDefault="00912E52">
      <w:pPr>
        <w:ind w:left="426"/>
        <w:jc w:val="both"/>
        <w:rPr>
          <w:rFonts w:ascii="Times New Roman" w:hAnsi="Times New Roman"/>
          <w:sz w:val="24"/>
          <w:szCs w:val="24"/>
          <w:lang w:val="pt-PT"/>
        </w:rPr>
      </w:pPr>
    </w:p>
    <w:p w14:paraId="4620CA5C" w14:textId="77777777" w:rsidR="00912E52" w:rsidRPr="002437A3" w:rsidRDefault="00912E52">
      <w:pPr>
        <w:ind w:left="426"/>
        <w:jc w:val="both"/>
        <w:rPr>
          <w:rFonts w:ascii="Times New Roman" w:hAnsi="Times New Roman"/>
          <w:sz w:val="24"/>
          <w:szCs w:val="24"/>
          <w:lang w:val="pt-PT"/>
        </w:rPr>
      </w:pPr>
    </w:p>
    <w:p w14:paraId="40E66CA8" w14:textId="77777777" w:rsidR="00912E52" w:rsidRPr="002437A3" w:rsidRDefault="00920276">
      <w:pPr>
        <w:spacing w:line="100" w:lineRule="atLeast"/>
        <w:ind w:firstLine="360"/>
        <w:jc w:val="both"/>
        <w:rPr>
          <w:rFonts w:ascii="Times New Roman" w:hAnsi="Times New Roman"/>
          <w:b/>
          <w:bCs/>
          <w:sz w:val="24"/>
          <w:szCs w:val="24"/>
        </w:rPr>
      </w:pPr>
      <w:r w:rsidRPr="002437A3">
        <w:rPr>
          <w:rFonts w:ascii="Times New Roman" w:hAnsi="Times New Roman"/>
          <w:b/>
          <w:bCs/>
          <w:sz w:val="24"/>
          <w:szCs w:val="24"/>
        </w:rPr>
        <w:t xml:space="preserve">B. Custos de orientação </w:t>
      </w:r>
    </w:p>
    <w:p w14:paraId="43BCF45B" w14:textId="42A0BF4F" w:rsidR="00912E52" w:rsidRPr="002437A3" w:rsidRDefault="00920276">
      <w:pPr>
        <w:numPr>
          <w:ilvl w:val="0"/>
          <w:numId w:val="136"/>
        </w:numPr>
        <w:suppressAutoHyphens w:val="0"/>
        <w:spacing w:line="100" w:lineRule="atLeast"/>
        <w:jc w:val="both"/>
        <w:rPr>
          <w:rFonts w:ascii="Times New Roman" w:hAnsi="Times New Roman"/>
          <w:sz w:val="24"/>
          <w:szCs w:val="24"/>
          <w:lang w:val="pt-PT"/>
        </w:rPr>
      </w:pPr>
      <w:r w:rsidRPr="002437A3">
        <w:rPr>
          <w:rFonts w:ascii="Times New Roman" w:hAnsi="Times New Roman"/>
          <w:sz w:val="24"/>
          <w:szCs w:val="24"/>
          <w:lang w:val="pt-PT"/>
        </w:rPr>
        <w:t>Cálculo do montante da subvenção: o montante da subvenção é calculado multiplicando o número de dias trabalho do orientador pela contribuição unitária aplicável no país em causa, tal como especificado no anexo IV da convenção. O limite máximo do montante atribuído aos custos de orientação será fixado em 12 dias por projeto.</w:t>
      </w:r>
    </w:p>
    <w:p w14:paraId="42F722FF" w14:textId="77777777" w:rsidR="00912E52" w:rsidRPr="002437A3" w:rsidRDefault="00920276">
      <w:pPr>
        <w:numPr>
          <w:ilvl w:val="0"/>
          <w:numId w:val="136"/>
        </w:numPr>
        <w:suppressAutoHyphens w:val="0"/>
        <w:spacing w:after="0" w:line="100" w:lineRule="atLeast"/>
        <w:jc w:val="both"/>
        <w:rPr>
          <w:rFonts w:ascii="Times New Roman" w:hAnsi="Times New Roman"/>
          <w:sz w:val="24"/>
          <w:szCs w:val="24"/>
          <w:lang w:val="pt-PT"/>
        </w:rPr>
      </w:pPr>
      <w:r w:rsidRPr="002437A3">
        <w:rPr>
          <w:rFonts w:ascii="Times New Roman" w:hAnsi="Times New Roman"/>
          <w:sz w:val="24"/>
          <w:szCs w:val="24"/>
          <w:lang w:val="pt-PT"/>
        </w:rPr>
        <w:t>Ato gerador: para beneficiar do direito à subvenção, é necessário que o grupo de jovens tenha utilizado um orientador para os fins descritos no anexo II do convenção.</w:t>
      </w:r>
    </w:p>
    <w:p w14:paraId="472C2E30" w14:textId="77777777" w:rsidR="00912E52" w:rsidRPr="002437A3" w:rsidRDefault="00912E52">
      <w:pPr>
        <w:suppressAutoHyphens w:val="0"/>
        <w:spacing w:after="0" w:line="100" w:lineRule="atLeast"/>
        <w:ind w:left="720"/>
        <w:jc w:val="both"/>
        <w:rPr>
          <w:rFonts w:ascii="Times New Roman" w:hAnsi="Times New Roman"/>
          <w:sz w:val="24"/>
          <w:szCs w:val="24"/>
          <w:lang w:val="pt-PT"/>
        </w:rPr>
      </w:pPr>
    </w:p>
    <w:p w14:paraId="7674C465" w14:textId="5D9147AB" w:rsidR="00912E52" w:rsidRPr="002437A3" w:rsidRDefault="00920276">
      <w:pPr>
        <w:numPr>
          <w:ilvl w:val="0"/>
          <w:numId w:val="136"/>
        </w:numPr>
        <w:suppressAutoHyphens w:val="0"/>
        <w:spacing w:after="0" w:line="100" w:lineRule="atLeast"/>
        <w:jc w:val="both"/>
        <w:rPr>
          <w:rFonts w:ascii="Times New Roman" w:hAnsi="Times New Roman"/>
          <w:sz w:val="24"/>
          <w:szCs w:val="24"/>
        </w:rPr>
      </w:pPr>
      <w:r w:rsidRPr="002437A3">
        <w:rPr>
          <w:rFonts w:ascii="Times New Roman" w:hAnsi="Times New Roman"/>
          <w:sz w:val="24"/>
          <w:szCs w:val="24"/>
        </w:rPr>
        <w:t xml:space="preserve">Documentos comprovativos: </w:t>
      </w:r>
    </w:p>
    <w:p w14:paraId="29775140" w14:textId="5DDDD733" w:rsidR="00912E52" w:rsidRPr="002437A3" w:rsidRDefault="00912E52">
      <w:pPr>
        <w:suppressAutoHyphens w:val="0"/>
        <w:spacing w:after="0" w:line="100" w:lineRule="atLeast"/>
        <w:jc w:val="both"/>
        <w:rPr>
          <w:rFonts w:ascii="Times New Roman" w:hAnsi="Times New Roman"/>
          <w:sz w:val="24"/>
          <w:szCs w:val="24"/>
        </w:rPr>
      </w:pPr>
    </w:p>
    <w:p w14:paraId="789F55C4" w14:textId="0AE07689" w:rsidR="00912E52" w:rsidRPr="002437A3" w:rsidRDefault="00920276">
      <w:pPr>
        <w:numPr>
          <w:ilvl w:val="0"/>
          <w:numId w:val="74"/>
        </w:numPr>
        <w:spacing w:line="100" w:lineRule="atLeast"/>
        <w:ind w:left="1134"/>
        <w:jc w:val="both"/>
        <w:rPr>
          <w:sz w:val="24"/>
          <w:szCs w:val="24"/>
          <w:lang w:val="pt-PT"/>
        </w:rPr>
      </w:pPr>
      <w:r w:rsidRPr="002437A3">
        <w:rPr>
          <w:rFonts w:ascii="Times New Roman" w:hAnsi="Times New Roman"/>
          <w:sz w:val="24"/>
          <w:szCs w:val="24"/>
          <w:lang w:val="pt-PT"/>
        </w:rPr>
        <w:t>Deve ser apresentado comprovativo do envolvimento do orientador no projeto sob a forma de uma descrição das atividades realizadas no relatório final.</w:t>
      </w:r>
    </w:p>
    <w:p w14:paraId="13AA42CE" w14:textId="60301041" w:rsidR="00912E52" w:rsidRPr="002437A3" w:rsidRDefault="00920276">
      <w:pPr>
        <w:numPr>
          <w:ilvl w:val="0"/>
          <w:numId w:val="74"/>
        </w:numPr>
        <w:spacing w:line="100" w:lineRule="atLeast"/>
        <w:ind w:left="1134"/>
        <w:jc w:val="both"/>
        <w:rPr>
          <w:sz w:val="24"/>
          <w:szCs w:val="24"/>
          <w:lang w:val="pt-PT"/>
        </w:rPr>
      </w:pPr>
      <w:r w:rsidRPr="002437A3">
        <w:rPr>
          <w:rFonts w:ascii="Times New Roman" w:hAnsi="Times New Roman"/>
          <w:sz w:val="24"/>
          <w:szCs w:val="24"/>
          <w:lang w:val="pt-PT"/>
        </w:rPr>
        <w:t>Deve ser apresentado comprovativo do tempo passado pelo orientador a trabalhar no projeto sob a forma de uma folha de horas de trabalho que inclua o nome do orientador, as datas e o número total de dias de trabalho do orientador no projeto.</w:t>
      </w:r>
    </w:p>
    <w:p w14:paraId="085A2E04" w14:textId="3E3B3F76" w:rsidR="00912E52" w:rsidRPr="002437A3" w:rsidRDefault="00920276">
      <w:pPr>
        <w:numPr>
          <w:ilvl w:val="0"/>
          <w:numId w:val="136"/>
        </w:numPr>
        <w:suppressAutoHyphens w:val="0"/>
        <w:spacing w:after="0" w:line="100" w:lineRule="atLeast"/>
        <w:jc w:val="both"/>
        <w:rPr>
          <w:rFonts w:ascii="Times New Roman" w:hAnsi="Times New Roman"/>
          <w:sz w:val="24"/>
          <w:szCs w:val="24"/>
          <w:lang w:val="pt-PT"/>
        </w:rPr>
      </w:pPr>
      <w:r w:rsidRPr="002437A3">
        <w:rPr>
          <w:rFonts w:ascii="Times New Roman" w:hAnsi="Times New Roman"/>
          <w:sz w:val="24"/>
          <w:szCs w:val="24"/>
          <w:lang w:val="pt-PT"/>
        </w:rPr>
        <w:t>Apresentação de relatórios: o coordenador deve apresentar um relatório sobre o projeto de solidariedade em nome do grupo de jovens e incluir, no relatório final, informações sobre o número de dias de trabalho e o papel/envolvimento do orientador no projeto.</w:t>
      </w:r>
      <w:r w:rsidRPr="002437A3">
        <w:rPr>
          <w:rFonts w:ascii="Times New Roman" w:hAnsi="Times New Roman"/>
          <w:sz w:val="24"/>
          <w:szCs w:val="24"/>
          <w:u w:val="single"/>
          <w:shd w:val="clear" w:color="auto" w:fill="00FFFF"/>
          <w:lang w:val="pt-PT"/>
        </w:rPr>
        <w:t>]</w:t>
      </w:r>
    </w:p>
    <w:p w14:paraId="1985AD7F" w14:textId="77777777" w:rsidR="00912E52" w:rsidRPr="002437A3" w:rsidRDefault="00912E52">
      <w:pPr>
        <w:spacing w:after="0" w:line="100" w:lineRule="atLeast"/>
        <w:jc w:val="both"/>
        <w:rPr>
          <w:rFonts w:ascii="Times New Roman" w:hAnsi="Times New Roman"/>
          <w:sz w:val="24"/>
          <w:szCs w:val="24"/>
          <w:lang w:val="pt-PT"/>
        </w:rPr>
      </w:pPr>
    </w:p>
    <w:p w14:paraId="37DE4049" w14:textId="77777777" w:rsidR="00912E52" w:rsidRPr="002437A3" w:rsidRDefault="00912E52">
      <w:pPr>
        <w:tabs>
          <w:tab w:val="left" w:pos="851"/>
        </w:tabs>
        <w:spacing w:after="0" w:line="100" w:lineRule="atLeast"/>
        <w:ind w:left="360"/>
        <w:jc w:val="both"/>
        <w:rPr>
          <w:rFonts w:ascii="Times New Roman" w:hAnsi="Times New Roman"/>
          <w:b/>
          <w:sz w:val="24"/>
          <w:szCs w:val="24"/>
          <w:shd w:val="clear" w:color="auto" w:fill="FFFF00"/>
          <w:lang w:val="pt-PT"/>
        </w:rPr>
      </w:pPr>
    </w:p>
    <w:p w14:paraId="48FCF068" w14:textId="77777777" w:rsidR="00912E52" w:rsidRPr="002437A3" w:rsidRDefault="00B20DB0">
      <w:pPr>
        <w:jc w:val="both"/>
        <w:rPr>
          <w:rFonts w:ascii="Times New Roman" w:hAnsi="Times New Roman"/>
          <w:sz w:val="24"/>
          <w:szCs w:val="24"/>
          <w:lang w:val="pt-PT"/>
        </w:rPr>
      </w:pPr>
      <w:r w:rsidRPr="002437A3">
        <w:rPr>
          <w:rFonts w:ascii="Times New Roman" w:hAnsi="Times New Roman"/>
          <w:b/>
          <w:sz w:val="24"/>
          <w:szCs w:val="24"/>
          <w:lang w:val="pt-PT"/>
        </w:rPr>
        <w:t>II. REGRAS APLICÁVEIS ÀS CATEGORIAS ORÇAMENTAIS COM BASE NO REEMBOLSO DOS CUSTOS EFETIVAMENTE INCORRIDOS</w:t>
      </w:r>
    </w:p>
    <w:p w14:paraId="2A9F8FD0" w14:textId="77777777" w:rsidR="00912E52" w:rsidRPr="002437A3" w:rsidRDefault="00B20DB0">
      <w:pPr>
        <w:jc w:val="both"/>
        <w:rPr>
          <w:rFonts w:ascii="Times New Roman" w:eastAsia="Times New Roman" w:hAnsi="Times New Roman"/>
          <w:sz w:val="24"/>
          <w:szCs w:val="24"/>
          <w:lang w:val="pt-PT"/>
        </w:rPr>
      </w:pPr>
      <w:r w:rsidRPr="002437A3">
        <w:rPr>
          <w:rFonts w:ascii="Times New Roman" w:hAnsi="Times New Roman"/>
          <w:b/>
          <w:sz w:val="24"/>
          <w:szCs w:val="24"/>
          <w:lang w:val="pt-PT"/>
        </w:rPr>
        <w:t>II.1. Condições de reembolso dos custos reais</w:t>
      </w:r>
    </w:p>
    <w:p w14:paraId="465CE3B9" w14:textId="77777777" w:rsidR="00912E52" w:rsidRPr="002437A3" w:rsidRDefault="00B20DB0">
      <w:pPr>
        <w:spacing w:after="0" w:line="100" w:lineRule="atLeast"/>
        <w:jc w:val="both"/>
        <w:rPr>
          <w:rFonts w:ascii="Times New Roman" w:hAnsi="Times New Roman"/>
          <w:sz w:val="24"/>
          <w:szCs w:val="24"/>
          <w:lang w:val="pt-PT"/>
        </w:rPr>
      </w:pPr>
      <w:r w:rsidRPr="002437A3">
        <w:rPr>
          <w:rFonts w:ascii="Times New Roman" w:eastAsia="Times New Roman" w:hAnsi="Times New Roman"/>
          <w:sz w:val="24"/>
          <w:szCs w:val="24"/>
          <w:lang w:val="pt-PT"/>
        </w:rPr>
        <w:t>Quando a subvenção assume a forma de reembolso dos custos reais, aplicam-se obrigatoriamente as seguintes condições relativamente aos custos:</w:t>
      </w:r>
    </w:p>
    <w:p w14:paraId="7498FCC8" w14:textId="77777777" w:rsidR="00912E52" w:rsidRPr="002437A3" w:rsidRDefault="00912E52">
      <w:pPr>
        <w:spacing w:after="0" w:line="100" w:lineRule="atLeast"/>
        <w:jc w:val="both"/>
        <w:rPr>
          <w:rFonts w:ascii="Times New Roman" w:hAnsi="Times New Roman"/>
          <w:sz w:val="24"/>
          <w:szCs w:val="24"/>
          <w:lang w:val="pt-PT"/>
        </w:rPr>
      </w:pPr>
    </w:p>
    <w:p w14:paraId="2C2676EC" w14:textId="77777777" w:rsidR="00912E52" w:rsidRPr="002437A3" w:rsidRDefault="00B20DB0">
      <w:pPr>
        <w:numPr>
          <w:ilvl w:val="0"/>
          <w:numId w:val="32"/>
        </w:numPr>
        <w:spacing w:after="0" w:line="100" w:lineRule="atLeast"/>
        <w:ind w:left="709" w:hanging="567"/>
        <w:jc w:val="both"/>
        <w:rPr>
          <w:rFonts w:ascii="Times New Roman" w:hAnsi="Times New Roman"/>
          <w:sz w:val="24"/>
          <w:szCs w:val="24"/>
        </w:rPr>
      </w:pPr>
      <w:r w:rsidRPr="002437A3">
        <w:rPr>
          <w:rFonts w:ascii="Times New Roman" w:eastAsia="Times New Roman" w:hAnsi="Times New Roman"/>
          <w:sz w:val="24"/>
          <w:szCs w:val="24"/>
        </w:rPr>
        <w:t>São suportados pelo beneficiário;</w:t>
      </w:r>
    </w:p>
    <w:p w14:paraId="5AAD15B9" w14:textId="77777777" w:rsidR="00912E52" w:rsidRPr="002437A3" w:rsidRDefault="00912E52">
      <w:pPr>
        <w:spacing w:after="0" w:line="100" w:lineRule="atLeast"/>
        <w:ind w:left="709" w:hanging="567"/>
        <w:jc w:val="both"/>
        <w:rPr>
          <w:rFonts w:ascii="Times New Roman" w:hAnsi="Times New Roman"/>
          <w:sz w:val="24"/>
          <w:szCs w:val="24"/>
        </w:rPr>
      </w:pPr>
    </w:p>
    <w:p w14:paraId="3D2739D1" w14:textId="77777777" w:rsidR="00912E52" w:rsidRPr="002437A3" w:rsidRDefault="00B20DB0">
      <w:pPr>
        <w:numPr>
          <w:ilvl w:val="0"/>
          <w:numId w:val="32"/>
        </w:numPr>
        <w:spacing w:after="0" w:line="100" w:lineRule="atLeast"/>
        <w:ind w:left="709" w:hanging="567"/>
        <w:jc w:val="both"/>
        <w:rPr>
          <w:rFonts w:ascii="Times New Roman" w:hAnsi="Times New Roman"/>
          <w:sz w:val="24"/>
          <w:szCs w:val="24"/>
          <w:lang w:val="pt-PT"/>
        </w:rPr>
      </w:pPr>
      <w:r w:rsidRPr="002437A3">
        <w:rPr>
          <w:rFonts w:ascii="Times New Roman" w:eastAsia="Times New Roman" w:hAnsi="Times New Roman"/>
          <w:sz w:val="24"/>
          <w:szCs w:val="24"/>
          <w:lang w:val="pt-PT"/>
        </w:rPr>
        <w:t>São realizados durante o prazo definido no artigo I.2.2;</w:t>
      </w:r>
    </w:p>
    <w:p w14:paraId="24E1D813" w14:textId="77777777" w:rsidR="00912E52" w:rsidRPr="002437A3" w:rsidRDefault="00912E52">
      <w:pPr>
        <w:tabs>
          <w:tab w:val="left" w:pos="567"/>
        </w:tabs>
        <w:spacing w:after="0" w:line="100" w:lineRule="atLeast"/>
        <w:ind w:left="709" w:hanging="567"/>
        <w:jc w:val="both"/>
        <w:rPr>
          <w:rFonts w:ascii="Times New Roman" w:hAnsi="Times New Roman"/>
          <w:sz w:val="24"/>
          <w:szCs w:val="24"/>
          <w:lang w:val="pt-PT"/>
        </w:rPr>
      </w:pPr>
    </w:p>
    <w:p w14:paraId="072B1FE1" w14:textId="77777777" w:rsidR="00912E52" w:rsidRPr="002437A3" w:rsidRDefault="00B20DB0">
      <w:pPr>
        <w:numPr>
          <w:ilvl w:val="0"/>
          <w:numId w:val="32"/>
        </w:numPr>
        <w:spacing w:after="0" w:line="100" w:lineRule="atLeast"/>
        <w:ind w:left="709" w:hanging="567"/>
        <w:jc w:val="both"/>
        <w:rPr>
          <w:rFonts w:ascii="Times New Roman" w:eastAsia="Times New Roman" w:hAnsi="Times New Roman"/>
          <w:sz w:val="24"/>
          <w:szCs w:val="24"/>
          <w:lang w:val="pt-PT"/>
        </w:rPr>
      </w:pPr>
      <w:r w:rsidRPr="002437A3">
        <w:rPr>
          <w:rFonts w:ascii="Times New Roman" w:eastAsia="Times New Roman" w:hAnsi="Times New Roman"/>
          <w:sz w:val="24"/>
          <w:szCs w:val="24"/>
          <w:lang w:val="pt-PT"/>
        </w:rPr>
        <w:t>Estão indicados no orçamento previsional estabelecido no anexo II ou são elegíveis na sequência de transferências orçamentais, em conformidade com o artigo I.3.3;</w:t>
      </w:r>
    </w:p>
    <w:p w14:paraId="1C72BF73" w14:textId="77777777" w:rsidR="00912E52" w:rsidRPr="002437A3" w:rsidRDefault="00912E52">
      <w:pPr>
        <w:spacing w:after="0" w:line="100" w:lineRule="atLeast"/>
        <w:ind w:left="709" w:hanging="567"/>
        <w:jc w:val="both"/>
        <w:rPr>
          <w:rFonts w:ascii="Times New Roman" w:eastAsia="Times New Roman" w:hAnsi="Times New Roman"/>
          <w:sz w:val="24"/>
          <w:szCs w:val="24"/>
          <w:lang w:val="pt-PT"/>
        </w:rPr>
      </w:pPr>
    </w:p>
    <w:p w14:paraId="792767E7" w14:textId="77777777" w:rsidR="00912E52" w:rsidRPr="002437A3" w:rsidRDefault="00B20DB0">
      <w:pPr>
        <w:numPr>
          <w:ilvl w:val="0"/>
          <w:numId w:val="32"/>
        </w:numPr>
        <w:spacing w:after="0" w:line="100" w:lineRule="atLeast"/>
        <w:ind w:left="709" w:hanging="567"/>
        <w:jc w:val="both"/>
        <w:rPr>
          <w:rFonts w:ascii="Times New Roman" w:eastAsia="Times New Roman" w:hAnsi="Times New Roman"/>
          <w:sz w:val="24"/>
          <w:szCs w:val="24"/>
          <w:lang w:val="pt-PT"/>
        </w:rPr>
      </w:pPr>
      <w:r w:rsidRPr="002437A3">
        <w:rPr>
          <w:rFonts w:ascii="Times New Roman" w:eastAsia="Times New Roman" w:hAnsi="Times New Roman"/>
          <w:sz w:val="24"/>
          <w:szCs w:val="24"/>
          <w:lang w:val="pt-PT"/>
        </w:rPr>
        <w:t>São realizados no âmbito do projeto conforme descrito no anexo II e são necessários para a sua execução;</w:t>
      </w:r>
    </w:p>
    <w:p w14:paraId="77CA13E8" w14:textId="77777777" w:rsidR="00912E52" w:rsidRPr="002437A3" w:rsidRDefault="00912E52">
      <w:pPr>
        <w:spacing w:after="0" w:line="100" w:lineRule="atLeast"/>
        <w:ind w:left="709" w:hanging="567"/>
        <w:jc w:val="both"/>
        <w:rPr>
          <w:rFonts w:ascii="Times New Roman" w:eastAsia="Times New Roman" w:hAnsi="Times New Roman"/>
          <w:sz w:val="24"/>
          <w:szCs w:val="24"/>
          <w:lang w:val="pt-PT"/>
        </w:rPr>
      </w:pPr>
    </w:p>
    <w:p w14:paraId="1E6AA963" w14:textId="77777777" w:rsidR="00912E52" w:rsidRPr="002437A3" w:rsidRDefault="00B20DB0">
      <w:pPr>
        <w:numPr>
          <w:ilvl w:val="0"/>
          <w:numId w:val="32"/>
        </w:numPr>
        <w:spacing w:after="0" w:line="100" w:lineRule="atLeast"/>
        <w:ind w:left="709" w:hanging="567"/>
        <w:jc w:val="both"/>
        <w:rPr>
          <w:rFonts w:ascii="Times New Roman" w:eastAsia="Times New Roman" w:hAnsi="Times New Roman"/>
          <w:sz w:val="24"/>
          <w:szCs w:val="24"/>
          <w:lang w:val="pt-PT"/>
        </w:rPr>
      </w:pPr>
      <w:r w:rsidRPr="002437A3">
        <w:rPr>
          <w:rFonts w:ascii="Times New Roman" w:eastAsia="Times New Roman" w:hAnsi="Times New Roman"/>
          <w:sz w:val="24"/>
          <w:szCs w:val="24"/>
          <w:lang w:val="pt-PT"/>
        </w:rPr>
        <w:t xml:space="preserve">São identificáveis e verificáveis e, sobretudo, estão registados na contabilidade do beneficiário, sendo determinados de acordo com as normas contabilísticas aplicáveis do país onde o beneficiário está estabelecido e com as práticas habituais do beneficiário em matéria de contabilidade analítica;  </w:t>
      </w:r>
    </w:p>
    <w:p w14:paraId="7CF10969" w14:textId="77777777" w:rsidR="00912E52" w:rsidRPr="002437A3" w:rsidRDefault="00912E52">
      <w:pPr>
        <w:spacing w:after="0" w:line="100" w:lineRule="atLeast"/>
        <w:ind w:left="709" w:hanging="567"/>
        <w:jc w:val="both"/>
        <w:rPr>
          <w:rFonts w:ascii="Times New Roman" w:eastAsia="Times New Roman" w:hAnsi="Times New Roman"/>
          <w:sz w:val="24"/>
          <w:szCs w:val="24"/>
          <w:lang w:val="pt-PT"/>
        </w:rPr>
      </w:pPr>
    </w:p>
    <w:p w14:paraId="4603082A" w14:textId="77777777" w:rsidR="00912E52" w:rsidRPr="002437A3" w:rsidRDefault="00B20DB0">
      <w:pPr>
        <w:numPr>
          <w:ilvl w:val="0"/>
          <w:numId w:val="32"/>
        </w:numPr>
        <w:spacing w:after="0" w:line="100" w:lineRule="atLeast"/>
        <w:ind w:left="709" w:hanging="567"/>
        <w:jc w:val="both"/>
        <w:rPr>
          <w:rFonts w:ascii="Times New Roman" w:eastAsia="Times New Roman" w:hAnsi="Times New Roman"/>
          <w:sz w:val="24"/>
          <w:szCs w:val="24"/>
          <w:lang w:val="pt-PT"/>
        </w:rPr>
      </w:pPr>
      <w:r w:rsidRPr="002437A3">
        <w:rPr>
          <w:rFonts w:ascii="Times New Roman" w:eastAsia="Times New Roman" w:hAnsi="Times New Roman"/>
          <w:sz w:val="24"/>
          <w:szCs w:val="24"/>
          <w:lang w:val="pt-PT"/>
        </w:rPr>
        <w:t xml:space="preserve">Satisfazem os requisitos da legislação fiscal e social aplicável; </w:t>
      </w:r>
    </w:p>
    <w:p w14:paraId="7D5D1962" w14:textId="77777777" w:rsidR="00912E52" w:rsidRPr="002437A3" w:rsidRDefault="00912E52">
      <w:pPr>
        <w:spacing w:after="0" w:line="100" w:lineRule="atLeast"/>
        <w:ind w:left="709" w:hanging="567"/>
        <w:jc w:val="both"/>
        <w:rPr>
          <w:rFonts w:ascii="Times New Roman" w:eastAsia="Times New Roman" w:hAnsi="Times New Roman"/>
          <w:sz w:val="24"/>
          <w:szCs w:val="24"/>
          <w:lang w:val="pt-PT"/>
        </w:rPr>
      </w:pPr>
    </w:p>
    <w:p w14:paraId="77A3B48B" w14:textId="77777777" w:rsidR="00912E52" w:rsidRPr="002437A3" w:rsidRDefault="00B20DB0">
      <w:pPr>
        <w:numPr>
          <w:ilvl w:val="0"/>
          <w:numId w:val="32"/>
        </w:numPr>
        <w:spacing w:after="0" w:line="100" w:lineRule="atLeast"/>
        <w:ind w:left="709" w:hanging="567"/>
        <w:jc w:val="both"/>
        <w:rPr>
          <w:rFonts w:ascii="Times New Roman" w:eastAsia="Times New Roman" w:hAnsi="Times New Roman"/>
          <w:sz w:val="24"/>
          <w:szCs w:val="24"/>
          <w:lang w:val="pt-PT"/>
        </w:rPr>
      </w:pPr>
      <w:r w:rsidRPr="002437A3">
        <w:rPr>
          <w:rFonts w:ascii="Times New Roman" w:eastAsia="Times New Roman" w:hAnsi="Times New Roman"/>
          <w:sz w:val="24"/>
          <w:szCs w:val="24"/>
          <w:lang w:val="pt-PT"/>
        </w:rPr>
        <w:t>São razoáveis, justificados e conformes com o princípio da boa gestão financeira, em particular no que se refere à economia e à eficiência;</w:t>
      </w:r>
    </w:p>
    <w:p w14:paraId="5E5220B8" w14:textId="77777777" w:rsidR="00912E52" w:rsidRPr="002437A3" w:rsidRDefault="00912E52">
      <w:pPr>
        <w:spacing w:after="0" w:line="100" w:lineRule="atLeast"/>
        <w:ind w:left="709" w:hanging="567"/>
        <w:jc w:val="both"/>
        <w:rPr>
          <w:rFonts w:ascii="Times New Roman" w:eastAsia="Times New Roman" w:hAnsi="Times New Roman"/>
          <w:sz w:val="24"/>
          <w:szCs w:val="24"/>
          <w:lang w:val="pt-PT"/>
        </w:rPr>
      </w:pPr>
    </w:p>
    <w:p w14:paraId="0FBE2629" w14:textId="77777777" w:rsidR="00912E52" w:rsidRPr="002437A3" w:rsidRDefault="00B20DB0">
      <w:pPr>
        <w:numPr>
          <w:ilvl w:val="0"/>
          <w:numId w:val="32"/>
        </w:numPr>
        <w:spacing w:after="0" w:line="100" w:lineRule="atLeast"/>
        <w:ind w:left="709" w:hanging="567"/>
        <w:jc w:val="both"/>
        <w:rPr>
          <w:rFonts w:ascii="Times New Roman" w:eastAsia="Times New Roman" w:hAnsi="Times New Roman"/>
          <w:sz w:val="24"/>
          <w:szCs w:val="24"/>
          <w:lang w:val="pt-PT"/>
        </w:rPr>
      </w:pPr>
      <w:r w:rsidRPr="002437A3">
        <w:rPr>
          <w:rFonts w:ascii="Times New Roman" w:eastAsia="Times New Roman" w:hAnsi="Times New Roman"/>
          <w:sz w:val="24"/>
          <w:szCs w:val="24"/>
          <w:lang w:val="pt-PT"/>
        </w:rPr>
        <w:t>Não estão cobertos por uma contribuição unitária nos termos especificados na secção I do presente anexo.</w:t>
      </w:r>
    </w:p>
    <w:p w14:paraId="0CCABB47" w14:textId="77777777" w:rsidR="00912E52" w:rsidRPr="002437A3" w:rsidRDefault="00912E52">
      <w:pPr>
        <w:spacing w:after="0" w:line="100" w:lineRule="atLeast"/>
        <w:ind w:left="709" w:hanging="567"/>
        <w:jc w:val="both"/>
        <w:rPr>
          <w:rFonts w:ascii="Times New Roman" w:eastAsia="Times New Roman" w:hAnsi="Times New Roman"/>
          <w:sz w:val="24"/>
          <w:szCs w:val="24"/>
          <w:lang w:val="pt-PT"/>
        </w:rPr>
      </w:pPr>
    </w:p>
    <w:p w14:paraId="587F581A" w14:textId="60E99CA0" w:rsidR="00912E52" w:rsidRPr="002437A3" w:rsidRDefault="00B20DB0">
      <w:pPr>
        <w:jc w:val="both"/>
        <w:rPr>
          <w:rFonts w:ascii="Times New Roman" w:eastAsia="Times New Roman" w:hAnsi="Times New Roman"/>
          <w:sz w:val="24"/>
          <w:szCs w:val="24"/>
        </w:rPr>
      </w:pPr>
      <w:r w:rsidRPr="002437A3">
        <w:rPr>
          <w:rFonts w:ascii="Times New Roman" w:hAnsi="Times New Roman"/>
          <w:b/>
          <w:sz w:val="24"/>
          <w:szCs w:val="24"/>
        </w:rPr>
        <w:t>II.2. Cálculo dos custos reais</w:t>
      </w:r>
    </w:p>
    <w:p w14:paraId="62177237" w14:textId="560EA1FD" w:rsidR="00912E52" w:rsidRPr="002437A3" w:rsidRDefault="005171A6">
      <w:pPr>
        <w:spacing w:line="100" w:lineRule="atLeast"/>
        <w:rPr>
          <w:rFonts w:ascii="Times New Roman" w:hAnsi="Times New Roman"/>
          <w:sz w:val="24"/>
          <w:szCs w:val="24"/>
          <w:lang w:val="pt-PT"/>
        </w:rPr>
      </w:pPr>
      <w:r w:rsidRPr="002437A3">
        <w:rPr>
          <w:rFonts w:ascii="Times New Roman" w:hAnsi="Times New Roman"/>
          <w:sz w:val="24"/>
          <w:szCs w:val="24"/>
          <w:u w:val="single"/>
          <w:shd w:val="clear" w:color="auto" w:fill="00FFFF"/>
          <w:lang w:val="pt-PT"/>
        </w:rPr>
        <w:t>[Para os projetos de voluntariado e as subvenções específicas para uma ação no âmbito das parcerias de voluntariado, os estágios e os empregos</w:t>
      </w:r>
    </w:p>
    <w:p w14:paraId="2243DD4F" w14:textId="108787A9" w:rsidR="00912E52" w:rsidRPr="002437A3" w:rsidRDefault="008E1266">
      <w:pPr>
        <w:spacing w:line="100" w:lineRule="atLeast"/>
        <w:jc w:val="both"/>
        <w:rPr>
          <w:rFonts w:ascii="Times New Roman" w:hAnsi="Times New Roman"/>
          <w:b/>
          <w:sz w:val="24"/>
          <w:szCs w:val="24"/>
        </w:rPr>
      </w:pPr>
      <w:r w:rsidRPr="002437A3">
        <w:rPr>
          <w:rFonts w:ascii="Times New Roman" w:hAnsi="Times New Roman"/>
          <w:b/>
          <w:sz w:val="24"/>
          <w:szCs w:val="24"/>
          <w:u w:val="single"/>
          <w:shd w:val="clear" w:color="auto" w:fill="FFFF00"/>
        </w:rPr>
        <w:t>A. Custos excecionais</w:t>
      </w:r>
      <w:r w:rsidRPr="002437A3">
        <w:rPr>
          <w:rFonts w:ascii="Times New Roman" w:hAnsi="Times New Roman"/>
          <w:b/>
          <w:sz w:val="24"/>
          <w:szCs w:val="24"/>
        </w:rPr>
        <w:t xml:space="preserve">  </w:t>
      </w:r>
    </w:p>
    <w:p w14:paraId="208DD965" w14:textId="7C7D061E" w:rsidR="00912E52" w:rsidRPr="002437A3" w:rsidRDefault="00B20DB0">
      <w:pPr>
        <w:numPr>
          <w:ilvl w:val="0"/>
          <w:numId w:val="75"/>
        </w:numPr>
        <w:spacing w:line="100" w:lineRule="atLeast"/>
        <w:jc w:val="both"/>
        <w:rPr>
          <w:rFonts w:ascii="Times New Roman" w:hAnsi="Times New Roman"/>
          <w:sz w:val="24"/>
          <w:szCs w:val="24"/>
          <w:lang w:val="pt-PT"/>
        </w:rPr>
      </w:pPr>
      <w:r w:rsidRPr="002437A3">
        <w:rPr>
          <w:rFonts w:ascii="Times New Roman" w:hAnsi="Times New Roman"/>
          <w:sz w:val="24"/>
          <w:szCs w:val="24"/>
          <w:lang w:val="pt-PT"/>
        </w:rPr>
        <w:t>Cálculo do montante da subvenção: a subvenção consiste no reembolso de 75 % dos custos elegíveis efetivamente suportados com a garantia financeira, de 80 % dos custos elegíveis relativos a despesas de viagens onerosas dos participantes elegíveis, e de 100 % dos custos elegíveis efetivamente suportados tendo em vista a participação de jovens com menos oportunidades, dos custos relacionados com tutoria reforçada, vistos, autorizações de residência, vacinas, certificados médicos, etc.</w:t>
      </w:r>
    </w:p>
    <w:p w14:paraId="7CD9CC48" w14:textId="20D0BED6" w:rsidR="00912E52" w:rsidRPr="002437A3" w:rsidRDefault="00B20DB0">
      <w:pPr>
        <w:numPr>
          <w:ilvl w:val="0"/>
          <w:numId w:val="75"/>
        </w:numPr>
        <w:spacing w:line="100" w:lineRule="atLeast"/>
        <w:jc w:val="both"/>
        <w:rPr>
          <w:rFonts w:ascii="Times New Roman" w:hAnsi="Times New Roman"/>
          <w:sz w:val="24"/>
          <w:szCs w:val="24"/>
        </w:rPr>
      </w:pPr>
      <w:r w:rsidRPr="002437A3">
        <w:rPr>
          <w:rFonts w:ascii="Times New Roman" w:hAnsi="Times New Roman"/>
          <w:sz w:val="24"/>
          <w:szCs w:val="24"/>
        </w:rPr>
        <w:t xml:space="preserve">Custos elegíveis: </w:t>
      </w:r>
    </w:p>
    <w:p w14:paraId="4A7EE921" w14:textId="42320FF9" w:rsidR="00912E52" w:rsidRPr="002437A3" w:rsidRDefault="00B20DB0">
      <w:pPr>
        <w:numPr>
          <w:ilvl w:val="0"/>
          <w:numId w:val="74"/>
        </w:numPr>
        <w:spacing w:line="100" w:lineRule="atLeast"/>
        <w:ind w:left="1134"/>
        <w:jc w:val="both"/>
        <w:rPr>
          <w:rFonts w:ascii="Times New Roman" w:hAnsi="Times New Roman"/>
          <w:sz w:val="24"/>
          <w:szCs w:val="24"/>
          <w:lang w:val="pt-PT"/>
        </w:rPr>
      </w:pPr>
      <w:r w:rsidRPr="002437A3">
        <w:rPr>
          <w:rFonts w:ascii="Times New Roman" w:hAnsi="Times New Roman"/>
          <w:sz w:val="24"/>
          <w:szCs w:val="24"/>
          <w:lang w:val="pt-PT"/>
        </w:rPr>
        <w:t>Os custos relativos à garantia financeira apresentada pelo beneficiário, quando essa garantia é exigida pela AN, conforme especificado no artigo I.4.2 da convenção;</w:t>
      </w:r>
    </w:p>
    <w:p w14:paraId="01C28450" w14:textId="185C6920" w:rsidR="00912E52" w:rsidRPr="002437A3" w:rsidRDefault="00B20DB0">
      <w:pPr>
        <w:numPr>
          <w:ilvl w:val="0"/>
          <w:numId w:val="74"/>
        </w:numPr>
        <w:spacing w:line="100" w:lineRule="atLeast"/>
        <w:ind w:left="1134"/>
        <w:jc w:val="both"/>
        <w:rPr>
          <w:rFonts w:ascii="Times New Roman" w:hAnsi="Times New Roman"/>
          <w:sz w:val="24"/>
          <w:szCs w:val="24"/>
          <w:lang w:val="pt-PT"/>
        </w:rPr>
      </w:pPr>
      <w:r w:rsidRPr="002437A3">
        <w:rPr>
          <w:rFonts w:ascii="Times New Roman" w:hAnsi="Times New Roman"/>
          <w:sz w:val="24"/>
          <w:szCs w:val="24"/>
          <w:lang w:val="pt-PT"/>
        </w:rPr>
        <w:t>As despesas de viagem na classe mais económica mas também mais eficaz para os participantes elegíveis, casos em que as regras de financiamento normais não cobrem pelo menos 70 %; Os custos excecionais para viagem dispendiosas substituem a subvenção de viagem normal;</w:t>
      </w:r>
    </w:p>
    <w:p w14:paraId="3E267959" w14:textId="6255CAC5" w:rsidR="00912E52" w:rsidRPr="002437A3" w:rsidRDefault="00910E60">
      <w:pPr>
        <w:numPr>
          <w:ilvl w:val="0"/>
          <w:numId w:val="74"/>
        </w:numPr>
        <w:spacing w:line="100" w:lineRule="atLeast"/>
        <w:ind w:left="1134"/>
        <w:jc w:val="both"/>
        <w:rPr>
          <w:rFonts w:ascii="Times New Roman" w:hAnsi="Times New Roman"/>
          <w:sz w:val="24"/>
          <w:szCs w:val="24"/>
          <w:lang w:val="pt-PT"/>
        </w:rPr>
      </w:pPr>
      <w:r w:rsidRPr="002437A3">
        <w:rPr>
          <w:rFonts w:ascii="Times New Roman" w:hAnsi="Times New Roman"/>
          <w:sz w:val="24"/>
          <w:szCs w:val="24"/>
          <w:lang w:val="pt-PT"/>
        </w:rPr>
        <w:t>Os custos para apoiar a participação de jovens com menos oportunidades ou com necessidades especiais, em igualdade de circunstâncias com os outros, associados à tutoria reforçada (ou seja, a preparação, a realização e o acompanhamento de atividades personalizadas), casos em que as regras de financiamento normais não cobrem pelo menos 80 %; Os custos excecionais da tutoria reforçada substituem as subvenções de apoio à inclusão;</w:t>
      </w:r>
    </w:p>
    <w:p w14:paraId="650A1117" w14:textId="77777777" w:rsidR="00912E52" w:rsidRPr="002437A3" w:rsidRDefault="00536A55">
      <w:pPr>
        <w:numPr>
          <w:ilvl w:val="0"/>
          <w:numId w:val="74"/>
        </w:numPr>
        <w:spacing w:line="100" w:lineRule="atLeast"/>
        <w:ind w:left="1134"/>
        <w:jc w:val="both"/>
        <w:rPr>
          <w:rFonts w:ascii="Times New Roman" w:hAnsi="Times New Roman"/>
          <w:sz w:val="24"/>
          <w:szCs w:val="24"/>
          <w:lang w:val="pt-PT"/>
        </w:rPr>
      </w:pPr>
      <w:r w:rsidRPr="002437A3">
        <w:rPr>
          <w:rFonts w:ascii="Times New Roman" w:hAnsi="Times New Roman"/>
          <w:sz w:val="24"/>
          <w:szCs w:val="24"/>
          <w:lang w:val="pt-PT"/>
        </w:rPr>
        <w:t xml:space="preserve">Os custos incorridos pelas organizações para apoiar a participação de jovens com menos oportunidades ou com necessidades especiais em igualdade de circunstância com os outros, associados a adaptações razoáveis ou ao investimento em equipamentos físicos; </w:t>
      </w:r>
    </w:p>
    <w:p w14:paraId="319A2586" w14:textId="77777777" w:rsidR="00912E52" w:rsidRPr="002437A3" w:rsidRDefault="00536A55">
      <w:pPr>
        <w:numPr>
          <w:ilvl w:val="0"/>
          <w:numId w:val="74"/>
        </w:numPr>
        <w:spacing w:line="100" w:lineRule="atLeast"/>
        <w:ind w:left="1134"/>
        <w:jc w:val="both"/>
        <w:rPr>
          <w:rFonts w:ascii="Times New Roman" w:hAnsi="Times New Roman"/>
          <w:sz w:val="24"/>
          <w:szCs w:val="24"/>
          <w:lang w:val="pt-PT"/>
        </w:rPr>
      </w:pPr>
      <w:r w:rsidRPr="002437A3">
        <w:rPr>
          <w:rFonts w:ascii="Times New Roman" w:hAnsi="Times New Roman"/>
          <w:sz w:val="24"/>
          <w:szCs w:val="24"/>
          <w:lang w:val="pt-PT"/>
        </w:rPr>
        <w:t>Os custos relacionados com vistos, autorizações de residência e vacinas de participantes em atividades de mobilidade;</w:t>
      </w:r>
    </w:p>
    <w:p w14:paraId="4E5A5DB9" w14:textId="77777777" w:rsidR="00912E52" w:rsidRPr="002437A3" w:rsidRDefault="00536A55">
      <w:pPr>
        <w:numPr>
          <w:ilvl w:val="0"/>
          <w:numId w:val="74"/>
        </w:numPr>
        <w:spacing w:line="100" w:lineRule="atLeast"/>
        <w:ind w:left="1134"/>
        <w:jc w:val="both"/>
        <w:rPr>
          <w:rFonts w:ascii="Times New Roman" w:hAnsi="Times New Roman"/>
          <w:sz w:val="24"/>
          <w:szCs w:val="24"/>
          <w:lang w:val="pt-PT"/>
        </w:rPr>
      </w:pPr>
      <w:r w:rsidRPr="002437A3">
        <w:rPr>
          <w:rFonts w:ascii="Times New Roman" w:hAnsi="Times New Roman"/>
          <w:sz w:val="24"/>
          <w:szCs w:val="24"/>
          <w:lang w:val="pt-PT"/>
        </w:rPr>
        <w:t xml:space="preserve">Os custos relacionados com seguros individuais para as atividades nacionais;  </w:t>
      </w:r>
    </w:p>
    <w:p w14:paraId="7BCA5F1D" w14:textId="77777777" w:rsidR="00912E52" w:rsidRPr="002437A3" w:rsidRDefault="00536A55">
      <w:pPr>
        <w:numPr>
          <w:ilvl w:val="0"/>
          <w:numId w:val="74"/>
        </w:numPr>
        <w:spacing w:line="100" w:lineRule="atLeast"/>
        <w:ind w:left="1134"/>
        <w:jc w:val="both"/>
        <w:rPr>
          <w:rFonts w:ascii="Times New Roman" w:hAnsi="Times New Roman"/>
          <w:sz w:val="24"/>
          <w:szCs w:val="24"/>
          <w:lang w:val="pt-PT"/>
        </w:rPr>
      </w:pPr>
      <w:r w:rsidRPr="002437A3">
        <w:rPr>
          <w:rFonts w:ascii="Times New Roman" w:hAnsi="Times New Roman"/>
          <w:sz w:val="24"/>
          <w:szCs w:val="24"/>
          <w:lang w:val="pt-PT"/>
        </w:rPr>
        <w:t xml:space="preserve">Os custos relacionados com a alimentação e o alojamento dos participantes durante uma visita de planeamento;  </w:t>
      </w:r>
    </w:p>
    <w:p w14:paraId="771449FB" w14:textId="1DAFE4BB" w:rsidR="00912E52" w:rsidRPr="002437A3" w:rsidRDefault="00536A55">
      <w:pPr>
        <w:numPr>
          <w:ilvl w:val="0"/>
          <w:numId w:val="74"/>
        </w:numPr>
        <w:spacing w:line="100" w:lineRule="atLeast"/>
        <w:ind w:left="1134"/>
        <w:jc w:val="both"/>
        <w:rPr>
          <w:rFonts w:ascii="Times New Roman" w:hAnsi="Times New Roman"/>
          <w:sz w:val="24"/>
          <w:szCs w:val="24"/>
          <w:lang w:val="pt-PT"/>
        </w:rPr>
      </w:pPr>
      <w:r w:rsidRPr="002437A3">
        <w:rPr>
          <w:rFonts w:ascii="Times New Roman" w:hAnsi="Times New Roman"/>
          <w:sz w:val="24"/>
          <w:szCs w:val="24"/>
          <w:lang w:val="pt-PT"/>
        </w:rPr>
        <w:t>O reconhecimento de qualificações académicas e/ou profissionais (p. ex., cópias autenticadas, traduções, procedimentos administrativos, provas de aptidão, etc.).</w:t>
      </w:r>
    </w:p>
    <w:p w14:paraId="6EC4EC02" w14:textId="57BE3F4A" w:rsidR="00912E52" w:rsidRPr="002437A3" w:rsidRDefault="00B20DB0">
      <w:pPr>
        <w:numPr>
          <w:ilvl w:val="0"/>
          <w:numId w:val="75"/>
        </w:numPr>
        <w:spacing w:line="100" w:lineRule="atLeast"/>
        <w:jc w:val="both"/>
        <w:rPr>
          <w:rFonts w:ascii="Times New Roman" w:hAnsi="Times New Roman"/>
          <w:sz w:val="24"/>
          <w:szCs w:val="24"/>
        </w:rPr>
      </w:pPr>
      <w:r w:rsidRPr="002437A3">
        <w:rPr>
          <w:rFonts w:ascii="Times New Roman" w:hAnsi="Times New Roman"/>
          <w:sz w:val="24"/>
          <w:szCs w:val="24"/>
        </w:rPr>
        <w:t xml:space="preserve">Documentos comprovativos: </w:t>
      </w:r>
    </w:p>
    <w:p w14:paraId="139F0962" w14:textId="3A6F927D" w:rsidR="00912E52" w:rsidRPr="002437A3" w:rsidRDefault="00B20DB0">
      <w:pPr>
        <w:numPr>
          <w:ilvl w:val="0"/>
          <w:numId w:val="66"/>
        </w:numPr>
        <w:spacing w:line="100" w:lineRule="atLeast"/>
        <w:ind w:left="1134"/>
        <w:jc w:val="both"/>
        <w:rPr>
          <w:rFonts w:ascii="Times New Roman" w:hAnsi="Times New Roman"/>
          <w:sz w:val="24"/>
          <w:szCs w:val="24"/>
          <w:lang w:val="pt-PT"/>
        </w:rPr>
      </w:pPr>
      <w:r w:rsidRPr="002437A3">
        <w:rPr>
          <w:rFonts w:ascii="Times New Roman" w:hAnsi="Times New Roman"/>
          <w:sz w:val="24"/>
          <w:szCs w:val="24"/>
          <w:lang w:val="pt-PT"/>
        </w:rPr>
        <w:t>No caso de uma garantia financeira: comprovativo do custo da garantia financeira emitida pelo organismo que fornece a garantia ao beneficiário, que especifique o nome e o endereço do organismo que emite a garantia financeira, o montante e a divisa do custo da garantia, com a data e a assinatura do representante legal do organismo que emite a garantia;</w:t>
      </w:r>
    </w:p>
    <w:p w14:paraId="5737A36E" w14:textId="12C7CF81" w:rsidR="00912E52" w:rsidRPr="002437A3" w:rsidRDefault="00B20DB0">
      <w:pPr>
        <w:numPr>
          <w:ilvl w:val="0"/>
          <w:numId w:val="66"/>
        </w:numPr>
        <w:spacing w:line="100" w:lineRule="atLeast"/>
        <w:ind w:left="1134"/>
        <w:jc w:val="both"/>
        <w:rPr>
          <w:rFonts w:ascii="Times New Roman" w:hAnsi="Times New Roman"/>
          <w:sz w:val="24"/>
          <w:szCs w:val="24"/>
          <w:lang w:val="pt-PT"/>
        </w:rPr>
      </w:pPr>
      <w:r w:rsidRPr="002437A3">
        <w:rPr>
          <w:rFonts w:ascii="Times New Roman" w:hAnsi="Times New Roman"/>
          <w:sz w:val="24"/>
          <w:szCs w:val="24"/>
          <w:lang w:val="pt-PT"/>
        </w:rPr>
        <w:t>No caso das despesas de viagem: comprovativo de pagamento dos custos conexos com base em faturas que especifiquem o nome e o endereço do organismo que emite a fatura, o montante e a moeda, assim como a data da fatura e a rota de viagem;</w:t>
      </w:r>
    </w:p>
    <w:p w14:paraId="7D7CA35A" w14:textId="62788B8C" w:rsidR="00912E52" w:rsidRPr="002437A3" w:rsidRDefault="00B20DB0">
      <w:pPr>
        <w:numPr>
          <w:ilvl w:val="0"/>
          <w:numId w:val="66"/>
        </w:numPr>
        <w:spacing w:line="100" w:lineRule="atLeast"/>
        <w:ind w:left="1134"/>
        <w:jc w:val="both"/>
        <w:rPr>
          <w:rFonts w:ascii="Times New Roman" w:hAnsi="Times New Roman"/>
          <w:sz w:val="24"/>
          <w:szCs w:val="24"/>
          <w:lang w:val="pt-PT"/>
        </w:rPr>
      </w:pPr>
      <w:r w:rsidRPr="002437A3">
        <w:rPr>
          <w:rFonts w:ascii="Times New Roman" w:hAnsi="Times New Roman"/>
          <w:sz w:val="24"/>
          <w:szCs w:val="24"/>
          <w:lang w:val="pt-PT"/>
        </w:rPr>
        <w:t>no caso de custos relacionados com o apoio à participação de jovens com menos oportunidades: comprovativo de pagamento dos custos conexos com base em faturas que especifiquem o nome e o endereço do organismo que emite a fatura, o montante e a moeda, assim como a data do documento;</w:t>
      </w:r>
    </w:p>
    <w:p w14:paraId="036614D7" w14:textId="7D34A390" w:rsidR="00912E52" w:rsidRPr="002437A3" w:rsidRDefault="00A16264">
      <w:pPr>
        <w:numPr>
          <w:ilvl w:val="0"/>
          <w:numId w:val="66"/>
        </w:numPr>
        <w:spacing w:line="100" w:lineRule="atLeast"/>
        <w:ind w:left="1134"/>
        <w:jc w:val="both"/>
        <w:rPr>
          <w:rFonts w:ascii="Times New Roman" w:hAnsi="Times New Roman"/>
          <w:sz w:val="24"/>
          <w:szCs w:val="24"/>
          <w:lang w:val="pt-PT"/>
        </w:rPr>
      </w:pPr>
      <w:r w:rsidRPr="002437A3">
        <w:rPr>
          <w:rFonts w:ascii="Times New Roman" w:hAnsi="Times New Roman"/>
          <w:sz w:val="24"/>
          <w:szCs w:val="24"/>
          <w:lang w:val="pt-PT"/>
        </w:rPr>
        <w:t>No caso de custos com vistos, autorizações de residência e vacinas, bem como outros custos acima especificados: comprovativo do pagamento com base em faturas que especifiquem o nome e o endereço do organismo que emite a fatura, o montante e a moeda, assim como a data do documento.</w:t>
      </w:r>
    </w:p>
    <w:p w14:paraId="442ACB10" w14:textId="5DAF2A9A" w:rsidR="00912E52" w:rsidRPr="002437A3" w:rsidRDefault="00910E60">
      <w:pPr>
        <w:numPr>
          <w:ilvl w:val="0"/>
          <w:numId w:val="75"/>
        </w:numPr>
        <w:spacing w:line="100" w:lineRule="atLeast"/>
        <w:jc w:val="both"/>
        <w:rPr>
          <w:rFonts w:ascii="Times New Roman" w:hAnsi="Times New Roman"/>
          <w:sz w:val="24"/>
          <w:szCs w:val="24"/>
        </w:rPr>
      </w:pPr>
      <w:r w:rsidRPr="002437A3">
        <w:rPr>
          <w:rFonts w:ascii="Times New Roman" w:hAnsi="Times New Roman"/>
          <w:sz w:val="24"/>
          <w:szCs w:val="24"/>
          <w:lang w:val="pt-PT"/>
        </w:rPr>
        <w:t xml:space="preserve"> </w:t>
      </w:r>
      <w:r w:rsidRPr="002437A3">
        <w:rPr>
          <w:rFonts w:ascii="Times New Roman" w:hAnsi="Times New Roman"/>
          <w:sz w:val="24"/>
          <w:szCs w:val="24"/>
        </w:rPr>
        <w:t>Apresentação de relatórios:</w:t>
      </w:r>
    </w:p>
    <w:p w14:paraId="38BCFC68" w14:textId="77777777" w:rsidR="00912E52" w:rsidRPr="002437A3" w:rsidRDefault="00B20DB0">
      <w:pPr>
        <w:pStyle w:val="ListParagraph"/>
        <w:numPr>
          <w:ilvl w:val="0"/>
          <w:numId w:val="66"/>
        </w:numPr>
        <w:ind w:left="1134"/>
        <w:jc w:val="both"/>
        <w:rPr>
          <w:rFonts w:ascii="Times New Roman" w:hAnsi="Times New Roman" w:cs="Times New Roman"/>
          <w:sz w:val="24"/>
          <w:szCs w:val="24"/>
          <w:lang w:val="pt-PT"/>
        </w:rPr>
      </w:pPr>
      <w:r w:rsidRPr="002437A3">
        <w:rPr>
          <w:rFonts w:ascii="Times New Roman" w:eastAsia="Calibri" w:hAnsi="Times New Roman" w:cs="Times New Roman"/>
          <w:sz w:val="24"/>
          <w:szCs w:val="24"/>
          <w:lang w:val="pt-PT"/>
        </w:rPr>
        <w:t>O beneficiário deve indicar na Mobility Tool+ se houve lugar a custos excecionais;</w:t>
      </w:r>
    </w:p>
    <w:p w14:paraId="452BE238" w14:textId="77777777" w:rsidR="00912E52" w:rsidRPr="002437A3" w:rsidRDefault="00912E52">
      <w:pPr>
        <w:pStyle w:val="ListParagraph"/>
        <w:ind w:left="1134"/>
        <w:jc w:val="both"/>
        <w:rPr>
          <w:rFonts w:ascii="Times New Roman" w:hAnsi="Times New Roman" w:cs="Times New Roman"/>
          <w:sz w:val="24"/>
          <w:szCs w:val="24"/>
          <w:lang w:val="pt-PT"/>
        </w:rPr>
      </w:pPr>
    </w:p>
    <w:p w14:paraId="3F926046" w14:textId="2C95D344" w:rsidR="00912E52" w:rsidRPr="002437A3" w:rsidRDefault="00B20DB0">
      <w:pPr>
        <w:pStyle w:val="ListParagraph"/>
        <w:numPr>
          <w:ilvl w:val="0"/>
          <w:numId w:val="66"/>
        </w:numPr>
        <w:ind w:left="1134"/>
        <w:jc w:val="both"/>
        <w:rPr>
          <w:rFonts w:ascii="Times New Roman" w:hAnsi="Times New Roman" w:cs="Times New Roman"/>
          <w:sz w:val="24"/>
          <w:szCs w:val="24"/>
          <w:lang w:val="pt-PT"/>
        </w:rPr>
      </w:pPr>
      <w:r w:rsidRPr="002437A3">
        <w:rPr>
          <w:rFonts w:ascii="Times New Roman" w:eastAsia="Calibri" w:hAnsi="Times New Roman" w:cs="Times New Roman"/>
          <w:sz w:val="24"/>
          <w:szCs w:val="24"/>
          <w:lang w:val="pt-PT"/>
        </w:rPr>
        <w:t xml:space="preserve">Nesses casos, o beneficiário deve indicar na Mobility Tool+ o tipo de despesas, bem como o montante real dos encargos correspondentes suportados.] </w:t>
      </w:r>
    </w:p>
    <w:p w14:paraId="6D8446C7" w14:textId="77777777" w:rsidR="00912E52" w:rsidRPr="002437A3" w:rsidRDefault="00912E52">
      <w:pPr>
        <w:pStyle w:val="ListParagraph"/>
        <w:tabs>
          <w:tab w:val="left" w:pos="851"/>
        </w:tabs>
        <w:jc w:val="both"/>
        <w:rPr>
          <w:rFonts w:ascii="Times New Roman" w:hAnsi="Times New Roman" w:cs="Times New Roman"/>
          <w:sz w:val="24"/>
          <w:szCs w:val="24"/>
          <w:lang w:val="pt-PT"/>
        </w:rPr>
      </w:pPr>
    </w:p>
    <w:p w14:paraId="51BD6877" w14:textId="0FB6FBB4" w:rsidR="00912E52" w:rsidRPr="002437A3" w:rsidRDefault="005171A6">
      <w:pPr>
        <w:tabs>
          <w:tab w:val="left" w:pos="851"/>
        </w:tabs>
        <w:spacing w:after="0" w:line="100" w:lineRule="atLeast"/>
        <w:jc w:val="both"/>
        <w:rPr>
          <w:rFonts w:ascii="Times New Roman" w:hAnsi="Times New Roman"/>
          <w:sz w:val="24"/>
          <w:szCs w:val="24"/>
          <w:u w:val="single"/>
          <w:shd w:val="clear" w:color="auto" w:fill="00FFFF"/>
          <w:lang w:val="pt-PT"/>
        </w:rPr>
      </w:pPr>
      <w:r w:rsidRPr="002437A3">
        <w:rPr>
          <w:rFonts w:ascii="Times New Roman" w:hAnsi="Times New Roman"/>
          <w:sz w:val="24"/>
          <w:szCs w:val="24"/>
          <w:u w:val="single"/>
          <w:shd w:val="clear" w:color="auto" w:fill="00FFFF"/>
          <w:lang w:val="pt-PT"/>
        </w:rPr>
        <w:t>[Para os projetos de solidariedade</w:t>
      </w:r>
    </w:p>
    <w:p w14:paraId="79E2E681" w14:textId="77777777" w:rsidR="00912E52" w:rsidRPr="002437A3" w:rsidRDefault="00912E52">
      <w:pPr>
        <w:tabs>
          <w:tab w:val="left" w:pos="851"/>
        </w:tabs>
        <w:spacing w:after="0" w:line="100" w:lineRule="atLeast"/>
        <w:jc w:val="both"/>
        <w:rPr>
          <w:rFonts w:ascii="Times New Roman" w:hAnsi="Times New Roman"/>
          <w:b/>
          <w:sz w:val="24"/>
          <w:szCs w:val="24"/>
          <w:highlight w:val="lightGray"/>
          <w:shd w:val="clear" w:color="auto" w:fill="FFFF00"/>
          <w:lang w:val="pt-PT"/>
        </w:rPr>
      </w:pPr>
    </w:p>
    <w:p w14:paraId="449ABEDD" w14:textId="77777777" w:rsidR="00912E52" w:rsidRPr="002437A3" w:rsidRDefault="005171A6">
      <w:pPr>
        <w:spacing w:line="100" w:lineRule="atLeast"/>
        <w:jc w:val="both"/>
        <w:rPr>
          <w:rFonts w:ascii="Times New Roman" w:hAnsi="Times New Roman"/>
          <w:b/>
          <w:sz w:val="24"/>
          <w:szCs w:val="24"/>
          <w:lang w:val="pt-PT"/>
        </w:rPr>
      </w:pPr>
      <w:r w:rsidRPr="002437A3">
        <w:rPr>
          <w:rFonts w:ascii="Times New Roman" w:hAnsi="Times New Roman"/>
          <w:b/>
          <w:sz w:val="24"/>
          <w:szCs w:val="24"/>
          <w:u w:val="single"/>
          <w:shd w:val="clear" w:color="auto" w:fill="FFFF00"/>
          <w:lang w:val="pt-PT"/>
        </w:rPr>
        <w:t>A. Custos excecionais</w:t>
      </w:r>
      <w:r w:rsidRPr="002437A3">
        <w:rPr>
          <w:rFonts w:ascii="Times New Roman" w:hAnsi="Times New Roman"/>
          <w:b/>
          <w:sz w:val="24"/>
          <w:szCs w:val="24"/>
          <w:lang w:val="pt-PT"/>
        </w:rPr>
        <w:t xml:space="preserve">  </w:t>
      </w:r>
    </w:p>
    <w:p w14:paraId="29D8B4A1" w14:textId="07BEA06D" w:rsidR="00912E52" w:rsidRPr="002437A3" w:rsidRDefault="005171A6">
      <w:pPr>
        <w:numPr>
          <w:ilvl w:val="0"/>
          <w:numId w:val="143"/>
        </w:numPr>
        <w:spacing w:line="100" w:lineRule="atLeast"/>
        <w:jc w:val="both"/>
        <w:rPr>
          <w:rFonts w:ascii="Times New Roman" w:hAnsi="Times New Roman"/>
          <w:sz w:val="24"/>
          <w:szCs w:val="24"/>
          <w:lang w:val="pt-PT"/>
        </w:rPr>
      </w:pPr>
      <w:r w:rsidRPr="002437A3">
        <w:rPr>
          <w:rFonts w:ascii="Times New Roman" w:hAnsi="Times New Roman"/>
          <w:sz w:val="24"/>
          <w:szCs w:val="24"/>
          <w:lang w:val="pt-PT"/>
        </w:rPr>
        <w:t xml:space="preserve">Cálculo do montante da subvenção: a subvenção corresponde ao reembolso de 100 % dos custos elegíveis efetivamente suportados com a participação de jovens com menos oportunidades. </w:t>
      </w:r>
    </w:p>
    <w:p w14:paraId="668E1874" w14:textId="15BE629D" w:rsidR="00912E52" w:rsidRPr="002437A3" w:rsidRDefault="005171A6">
      <w:pPr>
        <w:numPr>
          <w:ilvl w:val="0"/>
          <w:numId w:val="143"/>
        </w:numPr>
        <w:spacing w:line="100" w:lineRule="atLeast"/>
        <w:jc w:val="both"/>
        <w:rPr>
          <w:rFonts w:ascii="Times New Roman" w:hAnsi="Times New Roman"/>
          <w:sz w:val="24"/>
          <w:szCs w:val="24"/>
          <w:lang w:val="pt-PT"/>
        </w:rPr>
      </w:pPr>
      <w:r w:rsidRPr="002437A3">
        <w:rPr>
          <w:rFonts w:ascii="Times New Roman" w:hAnsi="Times New Roman"/>
          <w:sz w:val="24"/>
          <w:szCs w:val="24"/>
          <w:lang w:val="pt-PT"/>
        </w:rPr>
        <w:t>Custos elegíveis: custos relacionados com o apoio à participação dos jovens com menos oportunidades ou com necessidades especiais, em condições idênticas às dos outros;</w:t>
      </w:r>
    </w:p>
    <w:p w14:paraId="163DA134" w14:textId="43D9E4C5" w:rsidR="00912E52" w:rsidRPr="002437A3" w:rsidRDefault="005171A6">
      <w:pPr>
        <w:numPr>
          <w:ilvl w:val="0"/>
          <w:numId w:val="143"/>
        </w:numPr>
        <w:spacing w:line="100" w:lineRule="atLeast"/>
        <w:jc w:val="both"/>
        <w:rPr>
          <w:rFonts w:ascii="Times New Roman" w:hAnsi="Times New Roman"/>
          <w:sz w:val="24"/>
          <w:szCs w:val="24"/>
          <w:lang w:val="pt-PT"/>
        </w:rPr>
      </w:pPr>
      <w:r w:rsidRPr="002437A3">
        <w:rPr>
          <w:rFonts w:ascii="Times New Roman" w:hAnsi="Times New Roman"/>
          <w:sz w:val="24"/>
          <w:szCs w:val="24"/>
          <w:lang w:val="pt-PT"/>
        </w:rPr>
        <w:t>Documentos comprovativos: no caso de custos relacionados com o apoio à participação de jovens com menos oportunidades: comprovativo de pagamento dos custos conexos com base em faturas que especifiquem o nome e o endereço do organismo que emite a fatura, o montante e a moeda, assim como a data do documento;</w:t>
      </w:r>
    </w:p>
    <w:p w14:paraId="7220939B" w14:textId="042DE102" w:rsidR="00912E52" w:rsidRPr="002437A3" w:rsidRDefault="005171A6">
      <w:pPr>
        <w:numPr>
          <w:ilvl w:val="0"/>
          <w:numId w:val="143"/>
        </w:numPr>
        <w:spacing w:line="100" w:lineRule="atLeast"/>
        <w:jc w:val="both"/>
        <w:rPr>
          <w:rFonts w:ascii="Times New Roman" w:hAnsi="Times New Roman"/>
          <w:sz w:val="24"/>
          <w:szCs w:val="24"/>
          <w:lang w:val="pt-PT"/>
        </w:rPr>
      </w:pPr>
      <w:r w:rsidRPr="002437A3">
        <w:rPr>
          <w:rFonts w:ascii="Times New Roman" w:hAnsi="Times New Roman"/>
          <w:sz w:val="24"/>
          <w:szCs w:val="24"/>
          <w:lang w:val="pt-PT"/>
        </w:rPr>
        <w:t xml:space="preserve"> Apresentação de relatórios: o coordenador deve apresentar um relatório sobre o projeto de solidariedade em nome do grupo de jovens e fornecer informações sobre o tipo de despesas relacionadas com a participação dos jovens com menos oportunidades, bem como sobre o montante real dos custos conexos incorridos.</w:t>
      </w:r>
      <w:r w:rsidRPr="002437A3">
        <w:rPr>
          <w:rFonts w:ascii="Times New Roman" w:hAnsi="Times New Roman"/>
          <w:sz w:val="24"/>
          <w:szCs w:val="24"/>
          <w:highlight w:val="cyan"/>
          <w:lang w:val="pt-PT"/>
        </w:rPr>
        <w:t>]</w:t>
      </w:r>
      <w:r w:rsidRPr="002437A3">
        <w:rPr>
          <w:rFonts w:ascii="Times New Roman" w:hAnsi="Times New Roman"/>
          <w:sz w:val="24"/>
          <w:szCs w:val="24"/>
          <w:lang w:val="pt-PT"/>
        </w:rPr>
        <w:t xml:space="preserve"> </w:t>
      </w:r>
    </w:p>
    <w:p w14:paraId="26968219" w14:textId="12EEB9D4" w:rsidR="00912E52" w:rsidRPr="002437A3" w:rsidRDefault="00912E52">
      <w:pPr>
        <w:tabs>
          <w:tab w:val="left" w:pos="851"/>
        </w:tabs>
        <w:spacing w:after="0" w:line="100" w:lineRule="atLeast"/>
        <w:jc w:val="both"/>
        <w:rPr>
          <w:rFonts w:ascii="Times New Roman" w:hAnsi="Times New Roman"/>
          <w:b/>
          <w:sz w:val="24"/>
          <w:szCs w:val="24"/>
          <w:highlight w:val="lightGray"/>
          <w:shd w:val="clear" w:color="auto" w:fill="FFFF00"/>
          <w:lang w:val="pt-PT"/>
        </w:rPr>
      </w:pPr>
    </w:p>
    <w:p w14:paraId="6B5BB249" w14:textId="77777777" w:rsidR="00912E52" w:rsidRPr="002437A3" w:rsidRDefault="00912E52">
      <w:pPr>
        <w:tabs>
          <w:tab w:val="left" w:pos="851"/>
        </w:tabs>
        <w:spacing w:after="0" w:line="100" w:lineRule="atLeast"/>
        <w:jc w:val="both"/>
        <w:rPr>
          <w:rFonts w:ascii="Times New Roman" w:hAnsi="Times New Roman"/>
          <w:b/>
          <w:sz w:val="24"/>
          <w:szCs w:val="24"/>
          <w:highlight w:val="lightGray"/>
          <w:shd w:val="clear" w:color="auto" w:fill="FFFF00"/>
          <w:lang w:val="pt-PT"/>
        </w:rPr>
      </w:pPr>
    </w:p>
    <w:p w14:paraId="09E5B554" w14:textId="002C9D78" w:rsidR="00912E52" w:rsidRPr="002437A3" w:rsidRDefault="004355FC">
      <w:pPr>
        <w:tabs>
          <w:tab w:val="left" w:pos="851"/>
        </w:tabs>
        <w:spacing w:after="0" w:line="100" w:lineRule="atLeast"/>
        <w:jc w:val="both"/>
        <w:rPr>
          <w:rFonts w:ascii="Times New Roman" w:eastAsia="Times New Roman" w:hAnsi="Times New Roman"/>
          <w:b/>
          <w:i/>
          <w:snapToGrid w:val="0"/>
          <w:sz w:val="24"/>
          <w:szCs w:val="24"/>
          <w:lang w:val="pt-PT"/>
        </w:rPr>
      </w:pPr>
      <w:r w:rsidRPr="002437A3">
        <w:rPr>
          <w:rFonts w:ascii="Times New Roman" w:hAnsi="Times New Roman"/>
          <w:b/>
          <w:sz w:val="24"/>
          <w:szCs w:val="24"/>
          <w:highlight w:val="lightGray"/>
          <w:shd w:val="clear" w:color="auto" w:fill="FFFF00"/>
          <w:lang w:val="pt-PT"/>
        </w:rPr>
        <w:t>[</w:t>
      </w:r>
      <w:r w:rsidRPr="002437A3">
        <w:rPr>
          <w:rFonts w:ascii="Times New Roman" w:hAnsi="Times New Roman"/>
          <w:b/>
          <w:i/>
          <w:sz w:val="24"/>
          <w:szCs w:val="24"/>
          <w:highlight w:val="lightGray"/>
          <w:shd w:val="clear" w:color="auto" w:fill="FFFF00"/>
          <w:lang w:val="pt-PT"/>
        </w:rPr>
        <w:t xml:space="preserve">Aplicável apenas a </w:t>
      </w:r>
      <w:r w:rsidRPr="002437A3">
        <w:rPr>
          <w:rFonts w:ascii="Times New Roman" w:eastAsia="Times New Roman" w:hAnsi="Times New Roman"/>
          <w:b/>
          <w:i/>
          <w:sz w:val="24"/>
          <w:szCs w:val="24"/>
          <w:highlight w:val="cyan"/>
          <w:lang w:val="pt-PT"/>
        </w:rPr>
        <w:t>projetos de Voluntariado, estágios e empregos]</w:t>
      </w:r>
    </w:p>
    <w:p w14:paraId="4007D088" w14:textId="77777777" w:rsidR="00912E52" w:rsidRPr="002437A3" w:rsidRDefault="00912E52">
      <w:pPr>
        <w:tabs>
          <w:tab w:val="left" w:pos="851"/>
        </w:tabs>
        <w:spacing w:after="0" w:line="100" w:lineRule="atLeast"/>
        <w:jc w:val="both"/>
        <w:rPr>
          <w:rFonts w:ascii="Times New Roman" w:hAnsi="Times New Roman"/>
          <w:sz w:val="24"/>
          <w:szCs w:val="24"/>
          <w:lang w:val="pt-PT"/>
        </w:rPr>
      </w:pPr>
    </w:p>
    <w:p w14:paraId="0F7DDB6F" w14:textId="16A80CC0" w:rsidR="00912E52" w:rsidRPr="002437A3" w:rsidRDefault="008E1266">
      <w:pPr>
        <w:tabs>
          <w:tab w:val="left" w:pos="426"/>
        </w:tabs>
        <w:spacing w:after="0" w:line="100" w:lineRule="atLeast"/>
        <w:jc w:val="both"/>
        <w:rPr>
          <w:rFonts w:ascii="Times New Roman" w:hAnsi="Times New Roman"/>
          <w:b/>
          <w:sz w:val="24"/>
          <w:szCs w:val="24"/>
          <w:highlight w:val="yellow"/>
        </w:rPr>
      </w:pPr>
      <w:r w:rsidRPr="002437A3">
        <w:rPr>
          <w:rFonts w:ascii="Times New Roman" w:hAnsi="Times New Roman"/>
          <w:b/>
          <w:sz w:val="24"/>
          <w:szCs w:val="24"/>
          <w:highlight w:val="yellow"/>
          <w:u w:val="single"/>
          <w:shd w:val="clear" w:color="auto" w:fill="FFFF00"/>
        </w:rPr>
        <w:t xml:space="preserve">B. </w:t>
      </w:r>
      <w:r w:rsidRPr="002437A3">
        <w:rPr>
          <w:rFonts w:ascii="Times New Roman" w:hAnsi="Times New Roman"/>
          <w:b/>
          <w:sz w:val="24"/>
          <w:szCs w:val="24"/>
          <w:highlight w:val="yellow"/>
          <w:u w:val="single"/>
          <w:shd w:val="clear" w:color="auto" w:fill="FFFF00"/>
        </w:rPr>
        <w:tab/>
        <w:t>Custos com atividades complementares</w:t>
      </w:r>
      <w:r w:rsidRPr="002437A3">
        <w:rPr>
          <w:rFonts w:ascii="Times New Roman" w:hAnsi="Times New Roman"/>
          <w:b/>
          <w:sz w:val="24"/>
          <w:szCs w:val="24"/>
          <w:highlight w:val="yellow"/>
        </w:rPr>
        <w:t xml:space="preserve"> </w:t>
      </w:r>
    </w:p>
    <w:p w14:paraId="1D062EFF" w14:textId="152410C6" w:rsidR="00912E52" w:rsidRPr="002437A3" w:rsidRDefault="00B20DB0">
      <w:pPr>
        <w:tabs>
          <w:tab w:val="left" w:pos="426"/>
        </w:tabs>
        <w:spacing w:after="0" w:line="100" w:lineRule="atLeast"/>
        <w:jc w:val="both"/>
        <w:rPr>
          <w:rFonts w:ascii="Times New Roman" w:hAnsi="Times New Roman"/>
          <w:sz w:val="24"/>
          <w:szCs w:val="24"/>
        </w:rPr>
      </w:pPr>
      <w:r w:rsidRPr="002437A3">
        <w:rPr>
          <w:rFonts w:ascii="Times New Roman" w:hAnsi="Times New Roman"/>
          <w:b/>
          <w:sz w:val="24"/>
          <w:szCs w:val="24"/>
          <w:highlight w:val="yellow"/>
        </w:rPr>
        <w:t xml:space="preserve"> </w:t>
      </w:r>
    </w:p>
    <w:p w14:paraId="1145B698" w14:textId="39DA33CF" w:rsidR="00912E52" w:rsidRPr="002437A3" w:rsidRDefault="00B20DB0">
      <w:pPr>
        <w:numPr>
          <w:ilvl w:val="0"/>
          <w:numId w:val="76"/>
        </w:numPr>
        <w:spacing w:line="100" w:lineRule="atLeast"/>
        <w:ind w:hanging="294"/>
        <w:jc w:val="both"/>
        <w:rPr>
          <w:rFonts w:ascii="Times New Roman" w:hAnsi="Times New Roman"/>
          <w:sz w:val="24"/>
          <w:szCs w:val="24"/>
          <w:lang w:val="pt-PT"/>
        </w:rPr>
      </w:pPr>
      <w:r w:rsidRPr="002437A3">
        <w:rPr>
          <w:rFonts w:ascii="Times New Roman" w:hAnsi="Times New Roman"/>
          <w:sz w:val="24"/>
          <w:szCs w:val="24"/>
          <w:lang w:val="pt-PT"/>
        </w:rPr>
        <w:t xml:space="preserve">Cálculo do montante da subvenção: a subvenção corresponde a um reembolso de 80 % dos custos elegíveis realmente suportados com despesas diretamente associadas à execução das atividades complementares e incluindo um montante de taxa fixa para os custos indiretos não superior a 7 % dos custos diretos elegíveis das atividades complementares. </w:t>
      </w:r>
    </w:p>
    <w:p w14:paraId="3A7AA369" w14:textId="77777777" w:rsidR="00912E52" w:rsidRPr="002437A3" w:rsidRDefault="00B20DB0">
      <w:pPr>
        <w:numPr>
          <w:ilvl w:val="0"/>
          <w:numId w:val="76"/>
        </w:numPr>
        <w:spacing w:line="100" w:lineRule="atLeast"/>
        <w:ind w:hanging="294"/>
        <w:jc w:val="both"/>
        <w:rPr>
          <w:rFonts w:ascii="Times New Roman" w:hAnsi="Times New Roman"/>
          <w:sz w:val="24"/>
          <w:szCs w:val="24"/>
        </w:rPr>
      </w:pPr>
      <w:r w:rsidRPr="002437A3">
        <w:rPr>
          <w:rFonts w:ascii="Times New Roman" w:hAnsi="Times New Roman"/>
          <w:sz w:val="24"/>
          <w:szCs w:val="24"/>
        </w:rPr>
        <w:t xml:space="preserve">Custos elegíveis: </w:t>
      </w:r>
    </w:p>
    <w:p w14:paraId="0DDBC3D8" w14:textId="77777777" w:rsidR="00912E52" w:rsidRPr="002437A3" w:rsidRDefault="00B20DB0">
      <w:pPr>
        <w:pStyle w:val="ListParagraph"/>
        <w:numPr>
          <w:ilvl w:val="0"/>
          <w:numId w:val="66"/>
        </w:numPr>
        <w:ind w:left="1134"/>
        <w:jc w:val="both"/>
        <w:rPr>
          <w:rFonts w:ascii="Times New Roman" w:eastAsia="Calibri" w:hAnsi="Times New Roman" w:cs="Times New Roman"/>
          <w:sz w:val="24"/>
          <w:szCs w:val="24"/>
          <w:lang w:val="pt-PT"/>
        </w:rPr>
      </w:pPr>
      <w:r w:rsidRPr="002437A3">
        <w:rPr>
          <w:rFonts w:ascii="Times New Roman" w:eastAsia="Calibri" w:hAnsi="Times New Roman" w:cs="Times New Roman"/>
          <w:sz w:val="24"/>
          <w:szCs w:val="24"/>
          <w:lang w:val="pt-PT"/>
        </w:rPr>
        <w:t>Despesas diretamente associadas à execução das atividades complementares, nomeadamente subcontratação e aquisição de bens e serviços desde que solicitados pelo beneficiário e desde que aprovados pela AN, conforme especificado no anexo II;</w:t>
      </w:r>
    </w:p>
    <w:p w14:paraId="42F500FF" w14:textId="77777777" w:rsidR="00912E52" w:rsidRPr="002437A3" w:rsidRDefault="00912E52">
      <w:pPr>
        <w:pStyle w:val="ListParagraph"/>
        <w:ind w:left="1134"/>
        <w:jc w:val="both"/>
        <w:rPr>
          <w:rFonts w:ascii="Times New Roman" w:eastAsia="Calibri" w:hAnsi="Times New Roman" w:cs="Times New Roman"/>
          <w:sz w:val="24"/>
          <w:szCs w:val="24"/>
          <w:lang w:val="pt-PT"/>
        </w:rPr>
      </w:pPr>
    </w:p>
    <w:p w14:paraId="4C341412" w14:textId="0A82284E" w:rsidR="00912E52" w:rsidRPr="002437A3" w:rsidRDefault="00B20DB0">
      <w:pPr>
        <w:pStyle w:val="ListParagraph"/>
        <w:numPr>
          <w:ilvl w:val="0"/>
          <w:numId w:val="66"/>
        </w:numPr>
        <w:ind w:left="1134"/>
        <w:jc w:val="both"/>
        <w:rPr>
          <w:rFonts w:ascii="Times New Roman" w:hAnsi="Times New Roman" w:cs="Times New Roman"/>
          <w:sz w:val="24"/>
          <w:szCs w:val="24"/>
          <w:lang w:val="pt-PT"/>
        </w:rPr>
      </w:pPr>
      <w:r w:rsidRPr="002437A3">
        <w:rPr>
          <w:rFonts w:ascii="Times New Roman" w:eastAsia="Calibri" w:hAnsi="Times New Roman" w:cs="Times New Roman"/>
          <w:sz w:val="24"/>
          <w:szCs w:val="24"/>
          <w:lang w:val="pt-PT"/>
        </w:rPr>
        <w:t xml:space="preserve">Os custos indiretos, correspondente aos custos gerais administrativos do beneficiário que possam ser considerados imputáveis ao projeto (p. ex., contas de eletricidade ou de Internet, custos de instalações, encargos com pessoal permanente, etc.) e não excedam </w:t>
      </w:r>
      <w:r w:rsidRPr="002437A3">
        <w:rPr>
          <w:rFonts w:ascii="Times New Roman" w:hAnsi="Times New Roman" w:cs="Times New Roman"/>
          <w:sz w:val="24"/>
          <w:szCs w:val="24"/>
          <w:lang w:val="pt-PT"/>
        </w:rPr>
        <w:t>7 % dos custos diretos elegíveis das atividades complementares.</w:t>
      </w:r>
    </w:p>
    <w:p w14:paraId="04F2E3CA" w14:textId="77777777" w:rsidR="00912E52" w:rsidRPr="002437A3" w:rsidRDefault="00912E52">
      <w:pPr>
        <w:pStyle w:val="ListParagraph"/>
        <w:jc w:val="both"/>
        <w:rPr>
          <w:rFonts w:ascii="Times New Roman" w:eastAsia="Calibri" w:hAnsi="Times New Roman" w:cs="Times New Roman"/>
          <w:sz w:val="24"/>
          <w:szCs w:val="24"/>
          <w:lang w:val="pt-PT"/>
        </w:rPr>
      </w:pPr>
    </w:p>
    <w:p w14:paraId="6AEDE7B7" w14:textId="3E50ED63" w:rsidR="00912E52" w:rsidRPr="002437A3" w:rsidRDefault="00B20DB0">
      <w:pPr>
        <w:numPr>
          <w:ilvl w:val="0"/>
          <w:numId w:val="76"/>
        </w:numPr>
        <w:spacing w:line="100" w:lineRule="atLeast"/>
        <w:ind w:hanging="294"/>
        <w:jc w:val="both"/>
        <w:rPr>
          <w:rFonts w:ascii="Times New Roman" w:hAnsi="Times New Roman"/>
          <w:b/>
          <w:sz w:val="24"/>
          <w:szCs w:val="24"/>
          <w:shd w:val="clear" w:color="auto" w:fill="FFFF00"/>
          <w:lang w:val="pt-PT"/>
        </w:rPr>
      </w:pPr>
      <w:r w:rsidRPr="002437A3">
        <w:rPr>
          <w:rFonts w:ascii="Times New Roman" w:hAnsi="Times New Roman"/>
          <w:sz w:val="24"/>
          <w:szCs w:val="24"/>
          <w:lang w:val="pt-PT"/>
        </w:rPr>
        <w:t>Documentos comprovativos: as faturas dos custos reais suportados, que especifique o nome e o endereço do organismo que emite a fatura, o montante e a moeda, assim como a data do documento.]</w:t>
      </w:r>
    </w:p>
    <w:p w14:paraId="4B5EB633" w14:textId="77777777" w:rsidR="00912E52" w:rsidRPr="002437A3" w:rsidRDefault="00B20DB0">
      <w:pPr>
        <w:jc w:val="both"/>
        <w:rPr>
          <w:rFonts w:ascii="Times New Roman" w:hAnsi="Times New Roman"/>
          <w:sz w:val="24"/>
          <w:szCs w:val="24"/>
          <w:lang w:val="pt-PT"/>
        </w:rPr>
      </w:pPr>
      <w:r w:rsidRPr="002437A3">
        <w:rPr>
          <w:rFonts w:ascii="Times New Roman" w:hAnsi="Times New Roman"/>
          <w:b/>
          <w:sz w:val="24"/>
          <w:szCs w:val="24"/>
          <w:lang w:val="pt-PT"/>
        </w:rPr>
        <w:t>III. CONDIÇÕES DE ELEGIBILIDADE DAS ATIVIDADES DO PROJETO</w:t>
      </w:r>
    </w:p>
    <w:p w14:paraId="0B809E9F" w14:textId="41AFD083" w:rsidR="00912E52" w:rsidRPr="002437A3" w:rsidRDefault="00B20DB0">
      <w:pPr>
        <w:numPr>
          <w:ilvl w:val="0"/>
          <w:numId w:val="51"/>
        </w:numPr>
        <w:ind w:left="426"/>
        <w:jc w:val="both"/>
        <w:rPr>
          <w:rFonts w:ascii="Times New Roman" w:hAnsi="Times New Roman"/>
          <w:sz w:val="24"/>
          <w:szCs w:val="24"/>
          <w:lang w:val="pt-PT"/>
        </w:rPr>
      </w:pPr>
      <w:r w:rsidRPr="002437A3">
        <w:rPr>
          <w:rFonts w:ascii="Times New Roman" w:hAnsi="Times New Roman"/>
          <w:sz w:val="24"/>
          <w:szCs w:val="24"/>
          <w:lang w:val="pt-PT"/>
        </w:rPr>
        <w:t xml:space="preserve">O beneficiário deve assegurar que as atividades do projeto para o qual foi concedido apoio financeiro são elegíveis em conformidade com as regras constantes do Guia do Corpo Europeu de Solidariedade para cada ação. </w:t>
      </w:r>
    </w:p>
    <w:p w14:paraId="6051E6F1" w14:textId="675BFF81" w:rsidR="00912E52" w:rsidRPr="002437A3" w:rsidRDefault="00B20DB0">
      <w:pPr>
        <w:numPr>
          <w:ilvl w:val="0"/>
          <w:numId w:val="51"/>
        </w:numPr>
        <w:ind w:left="426"/>
        <w:jc w:val="both"/>
        <w:rPr>
          <w:rFonts w:ascii="Times New Roman" w:hAnsi="Times New Roman"/>
          <w:sz w:val="24"/>
          <w:szCs w:val="24"/>
          <w:lang w:val="pt-PT"/>
        </w:rPr>
      </w:pPr>
      <w:r w:rsidRPr="002437A3">
        <w:rPr>
          <w:rFonts w:ascii="Times New Roman" w:hAnsi="Times New Roman"/>
          <w:sz w:val="24"/>
          <w:szCs w:val="24"/>
          <w:lang w:val="pt-PT"/>
        </w:rPr>
        <w:t>As atividades realizadas que não estejam em conformidade com as regras constantes do Guia do Corpo Europeu de Solidariedade, complementadas pelas regras previstas no presente anexo, devem ser declaradas não elegíveis pela AN e os montantes das subvenções correspondentes às atividades em causa devem ser reembolsados na totalidade. O reembolso deve abranger todas as categorias orçamentais para as quais foi concedida uma subvenção relativamente à atividade declarada não elegível.</w:t>
      </w:r>
    </w:p>
    <w:p w14:paraId="411599B2" w14:textId="139320DA" w:rsidR="00912E52" w:rsidRPr="002437A3" w:rsidRDefault="00B20DB0">
      <w:pPr>
        <w:numPr>
          <w:ilvl w:val="0"/>
          <w:numId w:val="51"/>
        </w:numPr>
        <w:ind w:left="426"/>
        <w:jc w:val="both"/>
        <w:rPr>
          <w:rFonts w:ascii="Times New Roman" w:hAnsi="Times New Roman"/>
          <w:sz w:val="24"/>
          <w:szCs w:val="24"/>
          <w:lang w:val="pt-PT"/>
        </w:rPr>
      </w:pPr>
      <w:r w:rsidRPr="002437A3">
        <w:rPr>
          <w:rFonts w:ascii="Times New Roman" w:hAnsi="Times New Roman"/>
          <w:sz w:val="24"/>
          <w:szCs w:val="24"/>
          <w:lang w:val="pt-PT"/>
        </w:rPr>
        <w:t xml:space="preserve">A duração mínima elegível das atividades especificadas no Guia do Corpo Europeu de Solidariedade é a duração mínima da atividade, excluindo o tempo de viagem. </w:t>
      </w:r>
    </w:p>
    <w:p w14:paraId="1B7427B5" w14:textId="31AE9441" w:rsidR="00912E52" w:rsidRPr="002437A3" w:rsidRDefault="00DA4952">
      <w:pPr>
        <w:numPr>
          <w:ilvl w:val="0"/>
          <w:numId w:val="51"/>
        </w:numPr>
        <w:ind w:left="426"/>
        <w:jc w:val="both"/>
        <w:rPr>
          <w:sz w:val="24"/>
          <w:szCs w:val="24"/>
          <w:lang w:val="pt-PT"/>
        </w:rPr>
      </w:pPr>
      <w:r w:rsidRPr="002437A3">
        <w:rPr>
          <w:rFonts w:ascii="Times New Roman" w:hAnsi="Times New Roman"/>
          <w:sz w:val="24"/>
          <w:szCs w:val="24"/>
          <w:lang w:val="pt-PT"/>
        </w:rPr>
        <w:t>No que se refere aos custos decorrentes de visitas de planeamento (se aplicável) incorridos por participantes que não tenham subsequentemente realizado quaisquer atividades de voluntariado individual, equipas de voluntariado, estágios ou empregos, o beneficiário deve apresentar uma justificação à agência nacional que explique as razões para a não realização das atividades relacionadas com o jovem participante em causa. A agência nacional pode aprovar esse pedido com base nessa justificação.</w:t>
      </w:r>
    </w:p>
    <w:p w14:paraId="74B61BF3" w14:textId="77777777" w:rsidR="00912E52" w:rsidRPr="002437A3" w:rsidRDefault="00912E52">
      <w:pPr>
        <w:jc w:val="both"/>
        <w:rPr>
          <w:rFonts w:ascii="Times New Roman" w:hAnsi="Times New Roman"/>
          <w:sz w:val="24"/>
          <w:szCs w:val="24"/>
          <w:lang w:val="pt-PT"/>
        </w:rPr>
      </w:pPr>
    </w:p>
    <w:p w14:paraId="095B34C3" w14:textId="77777777" w:rsidR="00912E52" w:rsidRPr="002437A3" w:rsidRDefault="00B20DB0">
      <w:pPr>
        <w:jc w:val="both"/>
        <w:rPr>
          <w:rFonts w:ascii="Times New Roman" w:hAnsi="Times New Roman"/>
          <w:b/>
          <w:sz w:val="24"/>
          <w:szCs w:val="24"/>
          <w:shd w:val="clear" w:color="auto" w:fill="FFFF00"/>
          <w:lang w:val="pt-PT"/>
        </w:rPr>
      </w:pPr>
      <w:r w:rsidRPr="002437A3">
        <w:rPr>
          <w:rFonts w:ascii="Times New Roman" w:hAnsi="Times New Roman"/>
          <w:b/>
          <w:sz w:val="24"/>
          <w:szCs w:val="24"/>
          <w:lang w:val="pt-PT"/>
        </w:rPr>
        <w:t xml:space="preserve">IV. REGRAS E CONDIÇÕES DE REDUÇÃO DA SUBVENÇÃO DEVIDO A UMA EXECUÇÃO DEFICIENTE, PARCIAL OU TARDIA  </w:t>
      </w:r>
    </w:p>
    <w:p w14:paraId="2E556E56" w14:textId="77777777" w:rsidR="00912E52" w:rsidRPr="002437A3" w:rsidRDefault="00B20DB0">
      <w:pPr>
        <w:numPr>
          <w:ilvl w:val="0"/>
          <w:numId w:val="110"/>
        </w:numPr>
        <w:jc w:val="both"/>
        <w:rPr>
          <w:rFonts w:ascii="Times New Roman" w:hAnsi="Times New Roman"/>
          <w:sz w:val="24"/>
          <w:szCs w:val="24"/>
          <w:lang w:val="pt-PT"/>
        </w:rPr>
      </w:pPr>
      <w:r w:rsidRPr="002437A3">
        <w:rPr>
          <w:rFonts w:ascii="Times New Roman" w:hAnsi="Times New Roman"/>
          <w:sz w:val="24"/>
          <w:szCs w:val="24"/>
          <w:lang w:val="pt-PT"/>
        </w:rPr>
        <w:t>Com base no relatório final apresentado pelo beneficiário (incluindo os relatórios individuais dos participantes nas atividades de mobilidade), a AN pode determinar que a execução do projeto foi deficiente, parcial ou tardia.</w:t>
      </w:r>
    </w:p>
    <w:p w14:paraId="1E76B63B" w14:textId="77777777" w:rsidR="00912E52" w:rsidRPr="002437A3" w:rsidRDefault="00B20DB0">
      <w:pPr>
        <w:numPr>
          <w:ilvl w:val="0"/>
          <w:numId w:val="110"/>
        </w:numPr>
        <w:jc w:val="both"/>
        <w:rPr>
          <w:rFonts w:ascii="Times New Roman" w:hAnsi="Times New Roman"/>
          <w:sz w:val="24"/>
          <w:szCs w:val="24"/>
          <w:lang w:val="pt-PT"/>
        </w:rPr>
      </w:pPr>
      <w:r w:rsidRPr="002437A3">
        <w:rPr>
          <w:rFonts w:ascii="Times New Roman" w:hAnsi="Times New Roman"/>
          <w:sz w:val="24"/>
          <w:szCs w:val="24"/>
          <w:lang w:val="pt-PT"/>
        </w:rPr>
        <w:t>A AN pode também ter em conta informações recebidas de qualquer outra fonte relevante, que demonstrem que o projeto não foi executado de acordo com as disposições contratuais. Outras fontes de informação podem incluir visitas de acompanhamento, verificações documentais ou verificações no local efetuadas pela AN.</w:t>
      </w:r>
    </w:p>
    <w:p w14:paraId="4B39B8DE" w14:textId="77777777" w:rsidR="00912E52" w:rsidRPr="002437A3" w:rsidRDefault="00B20DB0">
      <w:pPr>
        <w:numPr>
          <w:ilvl w:val="0"/>
          <w:numId w:val="110"/>
        </w:numPr>
        <w:jc w:val="both"/>
        <w:rPr>
          <w:rFonts w:ascii="Times New Roman" w:hAnsi="Times New Roman"/>
          <w:sz w:val="24"/>
          <w:szCs w:val="24"/>
          <w:lang w:val="pt-PT"/>
        </w:rPr>
      </w:pPr>
      <w:r w:rsidRPr="002437A3">
        <w:rPr>
          <w:rFonts w:ascii="Times New Roman" w:hAnsi="Times New Roman"/>
          <w:sz w:val="24"/>
          <w:szCs w:val="24"/>
          <w:lang w:val="pt-PT"/>
        </w:rPr>
        <w:t xml:space="preserve">O relatório final será avaliado com base em critérios de qualidade e classificado com um máximo de 100 pontos. Se o relatório final apresentar uma pontuação total inferior a 50 pontos, a AN pode reduzir o montante final da subvenção relativa ao apoio organizacional em função da execução deficiente, parcial ou tardia da ação, mesmo que todas as atividades indicadas sejam elegíveis e tenham sido efetivamente realizadas.  </w:t>
      </w:r>
    </w:p>
    <w:p w14:paraId="007608C6" w14:textId="1CA72C13" w:rsidR="00912E52" w:rsidRPr="002437A3" w:rsidRDefault="00B20DB0">
      <w:pPr>
        <w:numPr>
          <w:ilvl w:val="0"/>
          <w:numId w:val="110"/>
        </w:numPr>
        <w:jc w:val="both"/>
        <w:rPr>
          <w:rFonts w:ascii="Times New Roman" w:hAnsi="Times New Roman"/>
          <w:sz w:val="24"/>
          <w:szCs w:val="24"/>
          <w:lang w:val="pt-PT"/>
        </w:rPr>
      </w:pPr>
      <w:r w:rsidRPr="002437A3">
        <w:rPr>
          <w:rFonts w:ascii="Times New Roman" w:hAnsi="Times New Roman"/>
          <w:sz w:val="24"/>
          <w:szCs w:val="24"/>
          <w:lang w:val="pt-PT"/>
        </w:rPr>
        <w:t>[</w:t>
      </w:r>
      <w:r w:rsidRPr="002437A3">
        <w:rPr>
          <w:rFonts w:ascii="Times New Roman" w:hAnsi="Times New Roman"/>
          <w:sz w:val="24"/>
          <w:szCs w:val="24"/>
          <w:shd w:val="clear" w:color="auto" w:fill="00FFFF"/>
          <w:lang w:val="pt-PT"/>
        </w:rPr>
        <w:t>Apenas para os titulares de um selo de qualidade ou de uma acreditação para o voluntariado Erasmus+</w:t>
      </w:r>
      <w:r w:rsidRPr="002437A3">
        <w:rPr>
          <w:rFonts w:ascii="Times New Roman" w:hAnsi="Times New Roman"/>
          <w:sz w:val="24"/>
          <w:szCs w:val="24"/>
          <w:lang w:val="pt-PT"/>
        </w:rPr>
        <w:t xml:space="preserve">: Se a AN considerar que a execução do projeto não respeita o compromisso de qualidade assumido pelo beneficiário, a AN pode, adicionalmente ou em alternativa, exigir ao beneficiário que elabore e aplique um plano de ação num prazo acordado, a fim de garantir a observância dos requisitos aplicáveis. Se o beneficiário não executar o plano de ação de forma satisfatória até à data devida, a AN pode suspender ou retirar o </w:t>
      </w:r>
      <w:r w:rsidRPr="002437A3">
        <w:rPr>
          <w:rFonts w:ascii="Times New Roman" w:hAnsi="Times New Roman"/>
          <w:sz w:val="24"/>
          <w:szCs w:val="24"/>
          <w:shd w:val="clear" w:color="auto" w:fill="00FFFF"/>
          <w:lang w:val="pt-PT"/>
        </w:rPr>
        <w:t>selo de qualidade ou a acreditação para o voluntariado Erasmus+.</w:t>
      </w:r>
      <w:r w:rsidRPr="002437A3">
        <w:rPr>
          <w:rFonts w:ascii="Times New Roman" w:hAnsi="Times New Roman"/>
          <w:sz w:val="24"/>
          <w:szCs w:val="24"/>
          <w:lang w:val="pt-PT"/>
        </w:rPr>
        <w:t>]</w:t>
      </w:r>
    </w:p>
    <w:p w14:paraId="4B3B4B87" w14:textId="77777777" w:rsidR="00912E52" w:rsidRPr="002437A3" w:rsidRDefault="00B20DB0">
      <w:pPr>
        <w:numPr>
          <w:ilvl w:val="0"/>
          <w:numId w:val="110"/>
        </w:numPr>
        <w:jc w:val="both"/>
        <w:rPr>
          <w:rFonts w:ascii="Times New Roman" w:hAnsi="Times New Roman"/>
          <w:sz w:val="24"/>
          <w:szCs w:val="24"/>
          <w:lang w:val="pt-PT"/>
        </w:rPr>
      </w:pPr>
      <w:r w:rsidRPr="002437A3">
        <w:rPr>
          <w:rFonts w:ascii="Times New Roman" w:hAnsi="Times New Roman"/>
          <w:sz w:val="24"/>
          <w:szCs w:val="24"/>
          <w:lang w:val="pt-PT"/>
        </w:rPr>
        <w:t>O relatório final será avaliado em conjugação com os relatórios dos participantes da mobilidade, utilizando um conjunto comum de critérios de qualidade prestando especial atenção aos seguintes fatores:</w:t>
      </w:r>
    </w:p>
    <w:p w14:paraId="2AD030FB" w14:textId="77777777" w:rsidR="00912E52" w:rsidRPr="002437A3" w:rsidRDefault="00B20DB0">
      <w:pPr>
        <w:numPr>
          <w:ilvl w:val="1"/>
          <w:numId w:val="118"/>
        </w:numPr>
        <w:jc w:val="both"/>
        <w:rPr>
          <w:rFonts w:ascii="Times New Roman" w:hAnsi="Times New Roman"/>
          <w:sz w:val="24"/>
          <w:szCs w:val="24"/>
          <w:lang w:val="pt-PT"/>
        </w:rPr>
      </w:pPr>
      <w:r w:rsidRPr="002437A3">
        <w:rPr>
          <w:rFonts w:ascii="Times New Roman" w:hAnsi="Times New Roman"/>
          <w:sz w:val="24"/>
          <w:szCs w:val="24"/>
          <w:lang w:val="pt-PT"/>
        </w:rPr>
        <w:t>Em que medida a ação foi executada em conformidade com o pedido de subvenção aprovado;</w:t>
      </w:r>
    </w:p>
    <w:p w14:paraId="0FF3E800" w14:textId="77777777" w:rsidR="00912E52" w:rsidRPr="002437A3" w:rsidRDefault="00B20DB0">
      <w:pPr>
        <w:numPr>
          <w:ilvl w:val="1"/>
          <w:numId w:val="118"/>
        </w:numPr>
        <w:jc w:val="both"/>
        <w:rPr>
          <w:rFonts w:ascii="Times New Roman" w:hAnsi="Times New Roman"/>
          <w:sz w:val="24"/>
          <w:szCs w:val="24"/>
          <w:lang w:val="pt-PT"/>
        </w:rPr>
      </w:pPr>
      <w:r w:rsidRPr="002437A3">
        <w:rPr>
          <w:rFonts w:ascii="Times New Roman" w:hAnsi="Times New Roman"/>
          <w:sz w:val="24"/>
          <w:szCs w:val="24"/>
          <w:lang w:val="pt-PT"/>
        </w:rPr>
        <w:t>Qualidade dos resultados da aprendizagem e impacto sobre os participantes;</w:t>
      </w:r>
    </w:p>
    <w:p w14:paraId="1B18012C" w14:textId="7F345F9B" w:rsidR="00912E52" w:rsidRPr="002437A3" w:rsidRDefault="00B20DB0">
      <w:pPr>
        <w:numPr>
          <w:ilvl w:val="1"/>
          <w:numId w:val="118"/>
        </w:numPr>
        <w:jc w:val="both"/>
        <w:rPr>
          <w:rFonts w:ascii="Times New Roman" w:hAnsi="Times New Roman"/>
          <w:sz w:val="24"/>
          <w:szCs w:val="24"/>
        </w:rPr>
      </w:pPr>
      <w:r w:rsidRPr="002437A3">
        <w:rPr>
          <w:rFonts w:ascii="Times New Roman" w:hAnsi="Times New Roman"/>
          <w:sz w:val="24"/>
          <w:szCs w:val="24"/>
        </w:rPr>
        <w:t>Impacto nas organizações envolvidas;</w:t>
      </w:r>
    </w:p>
    <w:p w14:paraId="02F1BF2B" w14:textId="1D754CB9" w:rsidR="00912E52" w:rsidRPr="002437A3" w:rsidRDefault="00B20DB0">
      <w:pPr>
        <w:numPr>
          <w:ilvl w:val="1"/>
          <w:numId w:val="118"/>
        </w:numPr>
        <w:jc w:val="both"/>
        <w:rPr>
          <w:rFonts w:ascii="Times New Roman" w:hAnsi="Times New Roman"/>
          <w:sz w:val="24"/>
          <w:szCs w:val="24"/>
          <w:lang w:val="pt-PT"/>
        </w:rPr>
      </w:pPr>
      <w:r w:rsidRPr="002437A3">
        <w:rPr>
          <w:rFonts w:ascii="Times New Roman" w:hAnsi="Times New Roman"/>
          <w:sz w:val="24"/>
          <w:szCs w:val="24"/>
          <w:lang w:val="pt-PT"/>
        </w:rPr>
        <w:t xml:space="preserve">Qualidade das disposições práticas fornecidas em prol da atividade, em termos de preparação, acompanhamento e apoio aos participantes durante a sua atividade; </w:t>
      </w:r>
    </w:p>
    <w:p w14:paraId="0F3F815B" w14:textId="77777777" w:rsidR="00912E52" w:rsidRPr="002437A3" w:rsidRDefault="00B20DB0">
      <w:pPr>
        <w:numPr>
          <w:ilvl w:val="1"/>
          <w:numId w:val="118"/>
        </w:numPr>
        <w:jc w:val="both"/>
        <w:rPr>
          <w:rFonts w:ascii="Times New Roman" w:hAnsi="Times New Roman"/>
          <w:sz w:val="24"/>
          <w:szCs w:val="24"/>
          <w:lang w:val="pt-PT"/>
        </w:rPr>
      </w:pPr>
      <w:r w:rsidRPr="002437A3">
        <w:rPr>
          <w:rFonts w:ascii="Times New Roman" w:hAnsi="Times New Roman"/>
          <w:sz w:val="24"/>
          <w:szCs w:val="24"/>
          <w:lang w:val="pt-PT"/>
        </w:rPr>
        <w:t>Disposições de qualidade para o reconhecimento e validação dos resultados da aprendizagem dos participantes;</w:t>
      </w:r>
    </w:p>
    <w:p w14:paraId="12524466" w14:textId="0DB0BCFF" w:rsidR="00912E52" w:rsidRPr="002437A3" w:rsidRDefault="00B20DB0">
      <w:pPr>
        <w:numPr>
          <w:ilvl w:val="1"/>
          <w:numId w:val="118"/>
        </w:numPr>
        <w:jc w:val="both"/>
        <w:rPr>
          <w:rFonts w:ascii="Times New Roman" w:hAnsi="Times New Roman"/>
          <w:sz w:val="24"/>
          <w:szCs w:val="24"/>
          <w:lang w:val="pt-PT"/>
        </w:rPr>
      </w:pPr>
      <w:r w:rsidRPr="002437A3">
        <w:rPr>
          <w:rFonts w:ascii="Times New Roman" w:hAnsi="Times New Roman"/>
          <w:sz w:val="24"/>
          <w:szCs w:val="24"/>
          <w:highlight w:val="cyan"/>
          <w:lang w:val="pt-PT"/>
        </w:rPr>
        <w:t>[Para os projetos de voluntariado, as subvenções específicas para uma ação no âmbito das parcerias de voluntariado,</w:t>
      </w:r>
      <w:r w:rsidRPr="002437A3">
        <w:rPr>
          <w:rFonts w:ascii="Times New Roman" w:eastAsia="Times New Roman" w:hAnsi="Times New Roman"/>
          <w:b/>
          <w:i/>
          <w:sz w:val="24"/>
          <w:szCs w:val="24"/>
          <w:highlight w:val="cyan"/>
          <w:lang w:val="pt-PT"/>
        </w:rPr>
        <w:t xml:space="preserve"> </w:t>
      </w:r>
      <w:r w:rsidRPr="002437A3">
        <w:rPr>
          <w:rFonts w:ascii="Times New Roman" w:hAnsi="Times New Roman"/>
          <w:sz w:val="24"/>
          <w:szCs w:val="24"/>
          <w:highlight w:val="cyan"/>
          <w:lang w:val="pt-PT"/>
        </w:rPr>
        <w:t>os estágios e os empregos:</w:t>
      </w:r>
      <w:r w:rsidRPr="002437A3">
        <w:rPr>
          <w:rFonts w:ascii="Times New Roman" w:hAnsi="Times New Roman"/>
          <w:sz w:val="24"/>
          <w:szCs w:val="24"/>
          <w:lang w:val="pt-PT"/>
        </w:rPr>
        <w:t xml:space="preserve"> Até que ponto os montantes das subvenções devid</w:t>
      </w:r>
      <w:bookmarkStart w:id="0" w:name="_GoBack"/>
      <w:bookmarkEnd w:id="0"/>
      <w:r w:rsidRPr="002437A3">
        <w:rPr>
          <w:rFonts w:ascii="Times New Roman" w:hAnsi="Times New Roman"/>
          <w:sz w:val="24"/>
          <w:szCs w:val="24"/>
          <w:lang w:val="pt-PT"/>
        </w:rPr>
        <w:t>as aos participantes foram transferidos para os mesmos em conformidade com as disposições contratuais estabelecidas na convenção celebrada entre os respetivos beneficiário e participante, em consonância com os modelos constantes do anexo V da convenção.]</w:t>
      </w:r>
    </w:p>
    <w:p w14:paraId="235B19B2" w14:textId="77777777" w:rsidR="00912E52" w:rsidRPr="002437A3" w:rsidRDefault="00B20DB0">
      <w:pPr>
        <w:numPr>
          <w:ilvl w:val="0"/>
          <w:numId w:val="110"/>
        </w:numPr>
        <w:jc w:val="both"/>
        <w:rPr>
          <w:rFonts w:ascii="Times New Roman" w:hAnsi="Times New Roman"/>
          <w:sz w:val="24"/>
          <w:szCs w:val="24"/>
          <w:lang w:val="pt-PT"/>
        </w:rPr>
      </w:pPr>
      <w:r w:rsidRPr="002437A3">
        <w:rPr>
          <w:rFonts w:ascii="Times New Roman" w:hAnsi="Times New Roman"/>
          <w:sz w:val="24"/>
          <w:szCs w:val="24"/>
          <w:lang w:val="pt-PT"/>
        </w:rPr>
        <w:t>A redução da subvenção com base na execução deficiente, parcial ou tardia pode ser aplicada ao montante final das despesas elegíveis no domínio do apoio organizacional e pode equivaler a:</w:t>
      </w:r>
    </w:p>
    <w:p w14:paraId="78F58B17" w14:textId="77777777" w:rsidR="00912E52" w:rsidRPr="002437A3" w:rsidRDefault="00B20DB0">
      <w:pPr>
        <w:numPr>
          <w:ilvl w:val="1"/>
          <w:numId w:val="123"/>
        </w:numPr>
        <w:tabs>
          <w:tab w:val="left" w:pos="1418"/>
        </w:tabs>
        <w:jc w:val="both"/>
        <w:rPr>
          <w:rFonts w:ascii="Times New Roman" w:hAnsi="Times New Roman"/>
          <w:sz w:val="24"/>
          <w:szCs w:val="24"/>
          <w:lang w:val="pt-PT"/>
        </w:rPr>
      </w:pPr>
      <w:r w:rsidRPr="002437A3">
        <w:rPr>
          <w:rFonts w:ascii="Times New Roman" w:hAnsi="Times New Roman"/>
          <w:sz w:val="24"/>
          <w:szCs w:val="24"/>
          <w:lang w:val="pt-PT"/>
        </w:rPr>
        <w:t>25 %, se a pontuação constante do relatório final for de, pelo menos, 40 pontos e inferior a 50 pontos;</w:t>
      </w:r>
    </w:p>
    <w:p w14:paraId="7EE5F1DB" w14:textId="77777777" w:rsidR="00912E52" w:rsidRPr="002437A3" w:rsidRDefault="00B20DB0">
      <w:pPr>
        <w:numPr>
          <w:ilvl w:val="1"/>
          <w:numId w:val="123"/>
        </w:numPr>
        <w:tabs>
          <w:tab w:val="left" w:pos="1418"/>
        </w:tabs>
        <w:jc w:val="both"/>
        <w:rPr>
          <w:rFonts w:ascii="Times New Roman" w:hAnsi="Times New Roman"/>
          <w:sz w:val="24"/>
          <w:szCs w:val="24"/>
          <w:lang w:val="pt-PT"/>
        </w:rPr>
      </w:pPr>
      <w:r w:rsidRPr="002437A3">
        <w:rPr>
          <w:rFonts w:ascii="Times New Roman" w:hAnsi="Times New Roman"/>
          <w:sz w:val="24"/>
          <w:szCs w:val="24"/>
          <w:lang w:val="pt-PT"/>
        </w:rPr>
        <w:t>50 %, se a pontuação constante do relatório final for de, pelo menos, 25 pontos e inferior a 40 pontos;</w:t>
      </w:r>
    </w:p>
    <w:p w14:paraId="567C4C2D" w14:textId="77777777" w:rsidR="00912E52" w:rsidRPr="002437A3" w:rsidRDefault="00B20DB0">
      <w:pPr>
        <w:numPr>
          <w:ilvl w:val="1"/>
          <w:numId w:val="123"/>
        </w:numPr>
        <w:tabs>
          <w:tab w:val="left" w:pos="1418"/>
        </w:tabs>
        <w:jc w:val="both"/>
        <w:rPr>
          <w:rFonts w:ascii="Times New Roman" w:hAnsi="Times New Roman"/>
          <w:b/>
          <w:sz w:val="24"/>
          <w:szCs w:val="24"/>
          <w:shd w:val="clear" w:color="auto" w:fill="00FFFF"/>
          <w:lang w:val="pt-PT"/>
        </w:rPr>
      </w:pPr>
      <w:r w:rsidRPr="002437A3">
        <w:rPr>
          <w:rFonts w:ascii="Times New Roman" w:hAnsi="Times New Roman"/>
          <w:sz w:val="24"/>
          <w:szCs w:val="24"/>
          <w:lang w:val="pt-PT"/>
        </w:rPr>
        <w:t>75 %, se a pontuação constante do relatório final for inferior a 25 pontos.</w:t>
      </w:r>
    </w:p>
    <w:p w14:paraId="79B613A2" w14:textId="77777777" w:rsidR="00912E52" w:rsidRPr="002437A3" w:rsidRDefault="00912E52">
      <w:pPr>
        <w:spacing w:after="0"/>
        <w:ind w:left="1417"/>
        <w:jc w:val="both"/>
        <w:rPr>
          <w:rFonts w:ascii="Times New Roman" w:hAnsi="Times New Roman"/>
          <w:sz w:val="24"/>
          <w:szCs w:val="24"/>
          <w:lang w:val="pt-PT"/>
        </w:rPr>
      </w:pPr>
    </w:p>
    <w:p w14:paraId="591C1D7E" w14:textId="5970A0AA" w:rsidR="00912E52" w:rsidRPr="002437A3" w:rsidRDefault="00B20DB0">
      <w:pPr>
        <w:widowControl w:val="0"/>
        <w:spacing w:line="273" w:lineRule="auto"/>
        <w:jc w:val="both"/>
        <w:rPr>
          <w:rFonts w:ascii="Times New Roman" w:hAnsi="Times New Roman"/>
          <w:sz w:val="24"/>
          <w:szCs w:val="24"/>
          <w:u w:val="single"/>
          <w:shd w:val="clear" w:color="auto" w:fill="00FFFF"/>
          <w:lang w:val="pt-PT"/>
        </w:rPr>
      </w:pPr>
      <w:r w:rsidRPr="002437A3">
        <w:rPr>
          <w:rFonts w:ascii="Times New Roman" w:hAnsi="Times New Roman"/>
          <w:b/>
          <w:sz w:val="24"/>
          <w:szCs w:val="24"/>
          <w:lang w:val="pt-PT"/>
        </w:rPr>
        <w:t>V. ALTERAÇÕES ÀS SUBVENÇÕES (NÃO APLICÁVEL)</w:t>
      </w:r>
    </w:p>
    <w:p w14:paraId="12F80E43" w14:textId="77777777" w:rsidR="00912E52" w:rsidRPr="002437A3" w:rsidRDefault="00912E52">
      <w:pPr>
        <w:spacing w:after="0"/>
        <w:rPr>
          <w:rFonts w:ascii="Times New Roman" w:eastAsia="SimSun" w:hAnsi="Times New Roman"/>
          <w:b/>
          <w:kern w:val="1"/>
          <w:sz w:val="24"/>
          <w:szCs w:val="24"/>
          <w:lang w:val="pt-PT"/>
        </w:rPr>
      </w:pPr>
    </w:p>
    <w:p w14:paraId="5147DEFB" w14:textId="77777777" w:rsidR="00912E52" w:rsidRPr="002437A3" w:rsidRDefault="00B20DB0">
      <w:pPr>
        <w:rPr>
          <w:rFonts w:ascii="Times New Roman" w:hAnsi="Times New Roman"/>
          <w:sz w:val="24"/>
          <w:szCs w:val="24"/>
          <w:lang w:val="pt-PT"/>
        </w:rPr>
      </w:pPr>
      <w:r w:rsidRPr="002437A3">
        <w:rPr>
          <w:rFonts w:ascii="Times New Roman" w:eastAsia="SimSun" w:hAnsi="Times New Roman"/>
          <w:b/>
          <w:sz w:val="24"/>
          <w:szCs w:val="24"/>
          <w:lang w:val="pt-PT"/>
        </w:rPr>
        <w:t>VI. VERIFICAÇÕES DO BENEFICIÁRIO DA SUBVENÇÃO E APRESENTAÇÃO DE DOCUMENTOS COMPROVATIVOS</w:t>
      </w:r>
    </w:p>
    <w:p w14:paraId="4D421754" w14:textId="5E9260B1" w:rsidR="00912E52" w:rsidRPr="002437A3" w:rsidRDefault="00B20DB0">
      <w:pPr>
        <w:jc w:val="both"/>
        <w:rPr>
          <w:rFonts w:ascii="Times New Roman" w:hAnsi="Times New Roman"/>
          <w:sz w:val="24"/>
          <w:szCs w:val="24"/>
          <w:lang w:val="pt-PT"/>
        </w:rPr>
      </w:pPr>
      <w:r w:rsidRPr="002437A3">
        <w:rPr>
          <w:rFonts w:ascii="Times New Roman" w:hAnsi="Times New Roman"/>
          <w:sz w:val="24"/>
          <w:szCs w:val="24"/>
          <w:lang w:val="pt-PT"/>
        </w:rPr>
        <w:t>Em conformidade com o artigo II.27 do anexo I da convenção, o beneficiário pode ser sujeito a verificações e auditorias em relação à convenção. As verificações e as auditorias têm por objetivo verificar se o beneficiário geriu a subvenção respeitando as regras estabelecidas na convenção, para que seja fixado o montante da subvenção final a que este tem direito.</w:t>
      </w:r>
    </w:p>
    <w:p w14:paraId="7B85CAAD" w14:textId="504F2B9F" w:rsidR="00912E52" w:rsidRPr="002437A3" w:rsidRDefault="00B20DB0">
      <w:pPr>
        <w:jc w:val="both"/>
        <w:rPr>
          <w:rFonts w:ascii="Times New Roman" w:hAnsi="Times New Roman"/>
          <w:sz w:val="24"/>
          <w:szCs w:val="24"/>
          <w:lang w:val="pt-PT"/>
        </w:rPr>
      </w:pPr>
      <w:r w:rsidRPr="002437A3">
        <w:rPr>
          <w:rFonts w:ascii="Times New Roman" w:hAnsi="Times New Roman"/>
          <w:sz w:val="24"/>
          <w:szCs w:val="24"/>
          <w:lang w:val="pt-PT"/>
        </w:rPr>
        <w:t>Para todos os projetos, é levada a cabo uma verificação do relatório final. Além disso, o projeto pode ser objeto de uma verificação documental ou de uma verificação no local, se a convenção do projeto estiver incluída na amostra da AN exigida pela Comissão Europeia ou caso a AN tenha selecionado a convenção para uma verificação específica com base na sua avaliação do risco.</w:t>
      </w:r>
    </w:p>
    <w:p w14:paraId="56BD54E5" w14:textId="77777777" w:rsidR="00912E52" w:rsidRPr="002437A3" w:rsidRDefault="00B20DB0">
      <w:pPr>
        <w:jc w:val="both"/>
        <w:rPr>
          <w:rFonts w:ascii="Times New Roman" w:hAnsi="Times New Roman"/>
          <w:sz w:val="24"/>
          <w:szCs w:val="24"/>
          <w:lang w:val="pt-PT"/>
        </w:rPr>
      </w:pPr>
      <w:r w:rsidRPr="002437A3">
        <w:rPr>
          <w:rFonts w:ascii="Times New Roman" w:hAnsi="Times New Roman"/>
          <w:sz w:val="24"/>
          <w:szCs w:val="24"/>
          <w:lang w:val="pt-PT"/>
        </w:rPr>
        <w:t>Para fins de verificação do relatório final e de verificação documental, o beneficiário deve apresentar à AN cópias dos documentos comprovativos especificados na secção I.2, a menos que a AN solicite a entrega dos originais. Após a análise dos documentos comprovativos originais, a AN devolve-os ao beneficiário. Se o beneficiário não estiver legalmente autorizado a enviar os originais dos documentos para fins de verificação do relatório final ou de verificações documentais, pode, em alternativa, enviar uma cópia dos documentos comprovativos.</w:t>
      </w:r>
    </w:p>
    <w:p w14:paraId="386EAD62" w14:textId="77777777" w:rsidR="00912E52" w:rsidRPr="002437A3" w:rsidRDefault="00B20DB0">
      <w:pPr>
        <w:jc w:val="both"/>
        <w:rPr>
          <w:rFonts w:ascii="Times New Roman" w:hAnsi="Times New Roman"/>
          <w:sz w:val="24"/>
          <w:szCs w:val="24"/>
          <w:lang w:val="pt-PT"/>
        </w:rPr>
      </w:pPr>
      <w:r w:rsidRPr="002437A3">
        <w:rPr>
          <w:rFonts w:ascii="Times New Roman" w:hAnsi="Times New Roman"/>
          <w:sz w:val="24"/>
          <w:szCs w:val="24"/>
          <w:lang w:val="pt-PT"/>
        </w:rPr>
        <w:t>A AN pode solicitar ao beneficiário que, para qualquer tipo de verificação, entregue novos documentos comprovativos ou elementos de prova que sejam normalmente exigidos para outro tipo de verificação, conforme indicado no artigo II.27 das condições gerais.</w:t>
      </w:r>
    </w:p>
    <w:p w14:paraId="08FE5A6D" w14:textId="77777777" w:rsidR="00912E52" w:rsidRPr="002437A3" w:rsidRDefault="00B20DB0">
      <w:pPr>
        <w:jc w:val="both"/>
        <w:rPr>
          <w:rFonts w:ascii="Times New Roman" w:eastAsia="SimSun" w:hAnsi="Times New Roman"/>
          <w:b/>
          <w:kern w:val="1"/>
          <w:sz w:val="24"/>
          <w:szCs w:val="24"/>
          <w:shd w:val="clear" w:color="auto" w:fill="00FFFF"/>
          <w:lang w:val="pt-PT"/>
        </w:rPr>
      </w:pPr>
      <w:r w:rsidRPr="002437A3">
        <w:rPr>
          <w:rFonts w:ascii="Times New Roman" w:hAnsi="Times New Roman"/>
          <w:sz w:val="24"/>
          <w:szCs w:val="24"/>
          <w:lang w:val="pt-PT"/>
        </w:rPr>
        <w:t>As várias verificações incluem obrigatoriamente os seguintes elementos:</w:t>
      </w:r>
    </w:p>
    <w:p w14:paraId="441E024C" w14:textId="77777777" w:rsidR="00912E52" w:rsidRPr="002437A3" w:rsidRDefault="00B20DB0">
      <w:pPr>
        <w:pStyle w:val="ListParagraph"/>
        <w:numPr>
          <w:ilvl w:val="0"/>
          <w:numId w:val="58"/>
        </w:numPr>
        <w:jc w:val="both"/>
        <w:rPr>
          <w:rFonts w:ascii="Times New Roman" w:hAnsi="Times New Roman" w:cs="Times New Roman"/>
          <w:b/>
          <w:kern w:val="1"/>
          <w:sz w:val="24"/>
          <w:szCs w:val="24"/>
        </w:rPr>
      </w:pPr>
      <w:r w:rsidRPr="002437A3">
        <w:rPr>
          <w:rFonts w:ascii="Times New Roman" w:hAnsi="Times New Roman" w:cs="Times New Roman"/>
          <w:b/>
          <w:sz w:val="24"/>
          <w:szCs w:val="24"/>
        </w:rPr>
        <w:t>Verificação do relatório final</w:t>
      </w:r>
    </w:p>
    <w:p w14:paraId="4E4AEA1C" w14:textId="77777777" w:rsidR="00912E52" w:rsidRPr="002437A3" w:rsidRDefault="00912E52">
      <w:pPr>
        <w:pStyle w:val="ListParagraph"/>
        <w:jc w:val="both"/>
        <w:rPr>
          <w:rFonts w:ascii="Times New Roman" w:hAnsi="Times New Roman" w:cs="Times New Roman"/>
          <w:b/>
          <w:kern w:val="1"/>
          <w:sz w:val="24"/>
          <w:szCs w:val="24"/>
        </w:rPr>
      </w:pPr>
    </w:p>
    <w:p w14:paraId="2B041F79" w14:textId="77777777" w:rsidR="00912E52" w:rsidRPr="002437A3" w:rsidRDefault="00B20DB0">
      <w:pPr>
        <w:jc w:val="both"/>
        <w:rPr>
          <w:rFonts w:ascii="Times New Roman" w:hAnsi="Times New Roman"/>
          <w:sz w:val="24"/>
          <w:szCs w:val="24"/>
          <w:lang w:val="pt-PT"/>
        </w:rPr>
      </w:pPr>
      <w:r w:rsidRPr="002437A3">
        <w:rPr>
          <w:rFonts w:ascii="Times New Roman" w:hAnsi="Times New Roman"/>
          <w:sz w:val="24"/>
          <w:szCs w:val="24"/>
          <w:lang w:val="pt-PT"/>
        </w:rPr>
        <w:t xml:space="preserve">A verificação do relatório final é realizada na fase de relatório final, nas instalações da AN, e tem por objetivo determinar o montante da subvenção final a que o beneficiário tem direito. </w:t>
      </w:r>
    </w:p>
    <w:p w14:paraId="58381CA1" w14:textId="77777777" w:rsidR="00912E52" w:rsidRPr="002437A3" w:rsidRDefault="00B20DB0">
      <w:pPr>
        <w:jc w:val="both"/>
        <w:rPr>
          <w:rFonts w:ascii="Times New Roman" w:hAnsi="Times New Roman"/>
          <w:sz w:val="24"/>
          <w:szCs w:val="24"/>
          <w:lang w:val="pt-PT"/>
        </w:rPr>
      </w:pPr>
      <w:r w:rsidRPr="002437A3">
        <w:rPr>
          <w:rFonts w:ascii="Times New Roman" w:eastAsia="SimSun" w:hAnsi="Times New Roman"/>
          <w:sz w:val="24"/>
          <w:szCs w:val="24"/>
          <w:lang w:val="pt-PT"/>
        </w:rPr>
        <w:t>O beneficiário deve apresentar à agência nacional um relatório final através da Mobility Tool+, que incluirá as seguintes informações sobre as despesas das subvenções:</w:t>
      </w:r>
    </w:p>
    <w:p w14:paraId="7BAF24C0" w14:textId="77777777" w:rsidR="00912E52" w:rsidRPr="002437A3" w:rsidRDefault="00B20DB0">
      <w:pPr>
        <w:pStyle w:val="ListParagraph"/>
        <w:numPr>
          <w:ilvl w:val="0"/>
          <w:numId w:val="57"/>
        </w:numPr>
        <w:jc w:val="both"/>
        <w:rPr>
          <w:rFonts w:ascii="Times New Roman" w:hAnsi="Times New Roman" w:cs="Times New Roman"/>
          <w:kern w:val="1"/>
          <w:sz w:val="24"/>
          <w:szCs w:val="24"/>
          <w:lang w:val="pt-PT"/>
        </w:rPr>
      </w:pPr>
      <w:r w:rsidRPr="002437A3">
        <w:rPr>
          <w:rFonts w:ascii="Times New Roman" w:hAnsi="Times New Roman" w:cs="Times New Roman"/>
          <w:sz w:val="24"/>
          <w:szCs w:val="24"/>
          <w:lang w:val="pt-PT"/>
        </w:rPr>
        <w:t>Contribuições unitárias gastas nas categorias orçamentais:</w:t>
      </w:r>
    </w:p>
    <w:p w14:paraId="0921D8E8" w14:textId="77777777" w:rsidR="00912E52" w:rsidRPr="002437A3" w:rsidRDefault="00B20DB0">
      <w:pPr>
        <w:pStyle w:val="ListParagraph"/>
        <w:numPr>
          <w:ilvl w:val="1"/>
          <w:numId w:val="57"/>
        </w:numPr>
        <w:jc w:val="both"/>
        <w:rPr>
          <w:rFonts w:ascii="Times New Roman" w:hAnsi="Times New Roman" w:cs="Times New Roman"/>
          <w:sz w:val="24"/>
          <w:szCs w:val="24"/>
        </w:rPr>
      </w:pPr>
      <w:r w:rsidRPr="002437A3">
        <w:rPr>
          <w:rFonts w:ascii="Times New Roman" w:hAnsi="Times New Roman" w:cs="Times New Roman"/>
          <w:sz w:val="24"/>
          <w:szCs w:val="24"/>
        </w:rPr>
        <w:t>Viagem</w:t>
      </w:r>
    </w:p>
    <w:p w14:paraId="5886E6DA" w14:textId="77777777" w:rsidR="00912E52" w:rsidRPr="002437A3" w:rsidRDefault="00B20DB0">
      <w:pPr>
        <w:pStyle w:val="ListParagraph"/>
        <w:numPr>
          <w:ilvl w:val="1"/>
          <w:numId w:val="57"/>
        </w:numPr>
        <w:jc w:val="both"/>
        <w:rPr>
          <w:rFonts w:ascii="Times New Roman" w:hAnsi="Times New Roman" w:cs="Times New Roman"/>
          <w:sz w:val="24"/>
          <w:szCs w:val="24"/>
        </w:rPr>
      </w:pPr>
      <w:r w:rsidRPr="002437A3">
        <w:rPr>
          <w:rFonts w:ascii="Times New Roman" w:hAnsi="Times New Roman" w:cs="Times New Roman"/>
          <w:sz w:val="24"/>
          <w:szCs w:val="24"/>
        </w:rPr>
        <w:t>Apoio organizacional</w:t>
      </w:r>
    </w:p>
    <w:p w14:paraId="42C22E57" w14:textId="2E78AA01" w:rsidR="00912E52" w:rsidRPr="002437A3" w:rsidRDefault="0076743A">
      <w:pPr>
        <w:pStyle w:val="ListParagraph"/>
        <w:numPr>
          <w:ilvl w:val="1"/>
          <w:numId w:val="57"/>
        </w:numPr>
        <w:jc w:val="both"/>
        <w:rPr>
          <w:rFonts w:ascii="Times New Roman" w:hAnsi="Times New Roman" w:cs="Times New Roman"/>
          <w:sz w:val="24"/>
          <w:szCs w:val="24"/>
        </w:rPr>
      </w:pPr>
      <w:r w:rsidRPr="002437A3">
        <w:rPr>
          <w:rFonts w:ascii="Times New Roman" w:hAnsi="Times New Roman" w:cs="Times New Roman"/>
          <w:sz w:val="24"/>
          <w:szCs w:val="24"/>
        </w:rPr>
        <w:t>Apoio à inclusão</w:t>
      </w:r>
    </w:p>
    <w:p w14:paraId="7718C6AA" w14:textId="77777777" w:rsidR="00912E52" w:rsidRPr="002437A3" w:rsidRDefault="0076743A">
      <w:pPr>
        <w:pStyle w:val="ListParagraph"/>
        <w:numPr>
          <w:ilvl w:val="1"/>
          <w:numId w:val="57"/>
        </w:numPr>
        <w:jc w:val="both"/>
        <w:rPr>
          <w:rFonts w:ascii="Times New Roman" w:hAnsi="Times New Roman" w:cs="Times New Roman"/>
          <w:kern w:val="1"/>
          <w:sz w:val="24"/>
          <w:szCs w:val="24"/>
        </w:rPr>
      </w:pPr>
      <w:r w:rsidRPr="002437A3">
        <w:rPr>
          <w:rFonts w:ascii="Times New Roman" w:hAnsi="Times New Roman" w:cs="Times New Roman"/>
          <w:sz w:val="24"/>
          <w:szCs w:val="24"/>
        </w:rPr>
        <w:t>Ajuda pecuniária / subsídio de instalação</w:t>
      </w:r>
    </w:p>
    <w:p w14:paraId="72A8F3EF" w14:textId="527C2626" w:rsidR="00912E52" w:rsidRPr="002437A3" w:rsidRDefault="00B20DB0">
      <w:pPr>
        <w:pStyle w:val="ListParagraph"/>
        <w:numPr>
          <w:ilvl w:val="1"/>
          <w:numId w:val="57"/>
        </w:numPr>
        <w:jc w:val="both"/>
        <w:rPr>
          <w:rFonts w:ascii="Times New Roman" w:hAnsi="Times New Roman" w:cs="Times New Roman"/>
          <w:kern w:val="1"/>
          <w:sz w:val="24"/>
          <w:szCs w:val="24"/>
        </w:rPr>
      </w:pPr>
      <w:r w:rsidRPr="002437A3">
        <w:rPr>
          <w:rFonts w:ascii="Times New Roman" w:hAnsi="Times New Roman" w:cs="Times New Roman"/>
          <w:sz w:val="24"/>
          <w:szCs w:val="24"/>
        </w:rPr>
        <w:t>Apoio linguístico</w:t>
      </w:r>
    </w:p>
    <w:p w14:paraId="72503C85" w14:textId="77777777" w:rsidR="00912E52" w:rsidRPr="002437A3" w:rsidRDefault="00912E52">
      <w:pPr>
        <w:pStyle w:val="ListParagraph"/>
        <w:jc w:val="both"/>
        <w:rPr>
          <w:rFonts w:ascii="Times New Roman" w:hAnsi="Times New Roman" w:cs="Times New Roman"/>
          <w:kern w:val="1"/>
          <w:sz w:val="24"/>
          <w:szCs w:val="24"/>
        </w:rPr>
      </w:pPr>
    </w:p>
    <w:p w14:paraId="0B2EA83D" w14:textId="77777777" w:rsidR="00912E52" w:rsidRPr="002437A3" w:rsidRDefault="00B20DB0">
      <w:pPr>
        <w:pStyle w:val="ListParagraph"/>
        <w:numPr>
          <w:ilvl w:val="0"/>
          <w:numId w:val="57"/>
        </w:numPr>
        <w:jc w:val="both"/>
        <w:rPr>
          <w:rFonts w:ascii="Times New Roman" w:hAnsi="Times New Roman" w:cs="Times New Roman"/>
          <w:kern w:val="1"/>
          <w:sz w:val="24"/>
          <w:szCs w:val="24"/>
          <w:lang w:val="pt-PT"/>
        </w:rPr>
      </w:pPr>
      <w:r w:rsidRPr="002437A3">
        <w:rPr>
          <w:rFonts w:ascii="Times New Roman" w:hAnsi="Times New Roman" w:cs="Times New Roman"/>
          <w:sz w:val="24"/>
          <w:szCs w:val="24"/>
          <w:lang w:val="pt-PT"/>
        </w:rPr>
        <w:t>Custos efetivamente suportados e documentos comprovativos especificados na secção II do presente anexo na categoria orçamental:</w:t>
      </w:r>
    </w:p>
    <w:p w14:paraId="17F8F19F" w14:textId="10DF0F2E" w:rsidR="00912E52" w:rsidRPr="002437A3" w:rsidRDefault="00B20DB0">
      <w:pPr>
        <w:pStyle w:val="ListParagraph"/>
        <w:numPr>
          <w:ilvl w:val="1"/>
          <w:numId w:val="57"/>
        </w:numPr>
        <w:jc w:val="both"/>
        <w:rPr>
          <w:rFonts w:ascii="Times New Roman" w:hAnsi="Times New Roman" w:cs="Times New Roman"/>
          <w:kern w:val="1"/>
          <w:sz w:val="24"/>
          <w:szCs w:val="24"/>
        </w:rPr>
      </w:pPr>
      <w:r w:rsidRPr="002437A3">
        <w:rPr>
          <w:rFonts w:ascii="Times New Roman" w:hAnsi="Times New Roman" w:cs="Times New Roman"/>
          <w:sz w:val="24"/>
          <w:szCs w:val="24"/>
        </w:rPr>
        <w:t>Custos excecionais</w:t>
      </w:r>
    </w:p>
    <w:p w14:paraId="445A22D9" w14:textId="35A14662" w:rsidR="00912E52" w:rsidRPr="002437A3" w:rsidRDefault="00642185">
      <w:pPr>
        <w:pStyle w:val="ListParagraph"/>
        <w:numPr>
          <w:ilvl w:val="1"/>
          <w:numId w:val="57"/>
        </w:numPr>
        <w:jc w:val="both"/>
        <w:rPr>
          <w:rFonts w:ascii="Times New Roman" w:hAnsi="Times New Roman" w:cs="Times New Roman"/>
          <w:kern w:val="1"/>
          <w:sz w:val="24"/>
          <w:szCs w:val="24"/>
          <w:lang w:val="pt-PT"/>
        </w:rPr>
      </w:pPr>
      <w:r w:rsidRPr="002437A3">
        <w:rPr>
          <w:rFonts w:ascii="Times New Roman" w:hAnsi="Times New Roman" w:cs="Times New Roman"/>
          <w:sz w:val="24"/>
          <w:szCs w:val="24"/>
          <w:lang w:val="pt-PT"/>
        </w:rPr>
        <w:t>Custos com atividades complementares (se aplicável).</w:t>
      </w:r>
    </w:p>
    <w:p w14:paraId="50F7C09D" w14:textId="77777777" w:rsidR="00912E52" w:rsidRPr="002437A3" w:rsidRDefault="00912E52">
      <w:pPr>
        <w:pStyle w:val="ListParagraph"/>
        <w:ind w:left="0"/>
        <w:jc w:val="both"/>
        <w:rPr>
          <w:rFonts w:ascii="Times New Roman" w:hAnsi="Times New Roman" w:cs="Times New Roman"/>
          <w:kern w:val="1"/>
          <w:sz w:val="24"/>
          <w:szCs w:val="24"/>
          <w:lang w:val="pt-PT"/>
        </w:rPr>
      </w:pPr>
    </w:p>
    <w:p w14:paraId="4BA52273" w14:textId="77777777" w:rsidR="00912E52" w:rsidRPr="002437A3" w:rsidRDefault="00B20DB0">
      <w:pPr>
        <w:pStyle w:val="ListParagraph"/>
        <w:numPr>
          <w:ilvl w:val="0"/>
          <w:numId w:val="58"/>
        </w:numPr>
        <w:jc w:val="both"/>
        <w:rPr>
          <w:rFonts w:ascii="Times New Roman" w:hAnsi="Times New Roman" w:cs="Times New Roman"/>
          <w:b/>
          <w:kern w:val="1"/>
          <w:sz w:val="24"/>
          <w:szCs w:val="24"/>
        </w:rPr>
      </w:pPr>
      <w:r w:rsidRPr="002437A3">
        <w:rPr>
          <w:rFonts w:ascii="Times New Roman" w:hAnsi="Times New Roman" w:cs="Times New Roman"/>
          <w:b/>
          <w:sz w:val="24"/>
          <w:szCs w:val="24"/>
        </w:rPr>
        <w:t>Verificação documental</w:t>
      </w:r>
    </w:p>
    <w:p w14:paraId="19276055" w14:textId="77777777" w:rsidR="00912E52" w:rsidRPr="002437A3" w:rsidRDefault="00912E52">
      <w:pPr>
        <w:pStyle w:val="ListParagraph"/>
        <w:jc w:val="both"/>
        <w:rPr>
          <w:rFonts w:ascii="Times New Roman" w:hAnsi="Times New Roman" w:cs="Times New Roman"/>
          <w:b/>
          <w:kern w:val="1"/>
          <w:sz w:val="24"/>
          <w:szCs w:val="24"/>
        </w:rPr>
      </w:pPr>
    </w:p>
    <w:p w14:paraId="16A76C75" w14:textId="77777777" w:rsidR="00912E52" w:rsidRPr="002437A3" w:rsidRDefault="00B20DB0">
      <w:pPr>
        <w:jc w:val="both"/>
        <w:rPr>
          <w:rFonts w:ascii="Times New Roman" w:hAnsi="Times New Roman"/>
          <w:sz w:val="24"/>
          <w:szCs w:val="24"/>
          <w:lang w:val="pt-PT"/>
        </w:rPr>
      </w:pPr>
      <w:r w:rsidRPr="002437A3">
        <w:rPr>
          <w:rFonts w:ascii="Times New Roman" w:hAnsi="Times New Roman"/>
          <w:sz w:val="24"/>
          <w:szCs w:val="24"/>
          <w:lang w:val="pt-PT"/>
        </w:rPr>
        <w:t>A verificação documental consiste numa verificação minuciosa dos documentos comprovativos, nas instalações da AN, que pode ser realizado durante ou após a fase de relatório final.</w:t>
      </w:r>
    </w:p>
    <w:p w14:paraId="2FF8743C" w14:textId="77777777" w:rsidR="00912E52" w:rsidRPr="002437A3" w:rsidRDefault="00B20DB0">
      <w:pPr>
        <w:jc w:val="both"/>
        <w:rPr>
          <w:rFonts w:ascii="Times New Roman" w:hAnsi="Times New Roman"/>
          <w:sz w:val="24"/>
          <w:szCs w:val="24"/>
          <w:lang w:val="pt-PT"/>
        </w:rPr>
      </w:pPr>
      <w:r w:rsidRPr="002437A3">
        <w:rPr>
          <w:rFonts w:ascii="Times New Roman" w:eastAsia="SimSun" w:hAnsi="Times New Roman"/>
          <w:sz w:val="24"/>
          <w:szCs w:val="24"/>
          <w:lang w:val="pt-PT"/>
        </w:rPr>
        <w:t xml:space="preserve">A pedido, o beneficiário deve apresentar à agência nacional os </w:t>
      </w:r>
      <w:r w:rsidRPr="002437A3">
        <w:rPr>
          <w:rFonts w:ascii="Times New Roman" w:hAnsi="Times New Roman"/>
          <w:sz w:val="24"/>
          <w:szCs w:val="24"/>
          <w:lang w:val="pt-PT"/>
        </w:rPr>
        <w:t>documentos comprovativos para todas as categorias orçamentais.</w:t>
      </w:r>
    </w:p>
    <w:p w14:paraId="698FF052" w14:textId="77777777" w:rsidR="00912E52" w:rsidRPr="002437A3" w:rsidRDefault="00B20DB0">
      <w:pPr>
        <w:pStyle w:val="ListParagraph"/>
        <w:numPr>
          <w:ilvl w:val="0"/>
          <w:numId w:val="58"/>
        </w:numPr>
        <w:jc w:val="both"/>
        <w:rPr>
          <w:rFonts w:ascii="Times New Roman" w:hAnsi="Times New Roman" w:cs="Times New Roman"/>
          <w:b/>
          <w:kern w:val="1"/>
          <w:sz w:val="24"/>
          <w:szCs w:val="24"/>
        </w:rPr>
      </w:pPr>
      <w:r w:rsidRPr="002437A3">
        <w:rPr>
          <w:rFonts w:ascii="Times New Roman" w:hAnsi="Times New Roman" w:cs="Times New Roman"/>
          <w:b/>
          <w:sz w:val="24"/>
          <w:szCs w:val="24"/>
        </w:rPr>
        <w:t>Verificações no local</w:t>
      </w:r>
    </w:p>
    <w:p w14:paraId="5203616A" w14:textId="77777777" w:rsidR="00912E52" w:rsidRPr="002437A3" w:rsidRDefault="00912E52">
      <w:pPr>
        <w:pStyle w:val="ListParagraph"/>
        <w:jc w:val="both"/>
        <w:rPr>
          <w:rFonts w:ascii="Times New Roman" w:hAnsi="Times New Roman" w:cs="Times New Roman"/>
          <w:b/>
          <w:kern w:val="1"/>
          <w:sz w:val="24"/>
          <w:szCs w:val="24"/>
        </w:rPr>
      </w:pPr>
    </w:p>
    <w:p w14:paraId="66BD015D" w14:textId="77777777" w:rsidR="00912E52" w:rsidRPr="002437A3" w:rsidRDefault="00B20DB0">
      <w:pPr>
        <w:jc w:val="both"/>
        <w:rPr>
          <w:rFonts w:ascii="Times New Roman" w:hAnsi="Times New Roman"/>
          <w:sz w:val="24"/>
          <w:szCs w:val="24"/>
          <w:lang w:val="pt-PT"/>
        </w:rPr>
      </w:pPr>
      <w:r w:rsidRPr="002437A3">
        <w:rPr>
          <w:rFonts w:ascii="Times New Roman" w:hAnsi="Times New Roman"/>
          <w:sz w:val="24"/>
          <w:szCs w:val="24"/>
          <w:lang w:val="pt-PT"/>
        </w:rPr>
        <w:t xml:space="preserve">As verificações no local são efetuadas pela AN nas instalações do beneficiário ou em qualquer outra instalação pertinente para a execução do projeto. </w:t>
      </w:r>
      <w:r w:rsidRPr="002437A3">
        <w:rPr>
          <w:rFonts w:ascii="Times New Roman" w:eastAsia="SimSun" w:hAnsi="Times New Roman"/>
          <w:sz w:val="24"/>
          <w:szCs w:val="24"/>
          <w:lang w:val="pt-PT"/>
        </w:rPr>
        <w:t xml:space="preserve">Durante </w:t>
      </w:r>
      <w:r w:rsidRPr="002437A3">
        <w:rPr>
          <w:rFonts w:ascii="Times New Roman" w:hAnsi="Times New Roman"/>
          <w:sz w:val="24"/>
          <w:szCs w:val="24"/>
          <w:lang w:val="pt-PT"/>
        </w:rPr>
        <w:t>as verificações no local</w:t>
      </w:r>
      <w:r w:rsidRPr="002437A3">
        <w:rPr>
          <w:rFonts w:ascii="Times New Roman" w:eastAsia="SimSun" w:hAnsi="Times New Roman"/>
          <w:sz w:val="24"/>
          <w:szCs w:val="24"/>
          <w:lang w:val="pt-PT"/>
        </w:rPr>
        <w:t>, o beneficiário deve disponibilizar, para análise pela agência nacional, os documentos comprovativos originais para todas as categorias orçamentais.</w:t>
      </w:r>
    </w:p>
    <w:p w14:paraId="7BEA2F2A" w14:textId="77777777" w:rsidR="00912E52" w:rsidRPr="002437A3" w:rsidRDefault="00B20DB0">
      <w:pPr>
        <w:jc w:val="both"/>
        <w:rPr>
          <w:rFonts w:ascii="Times New Roman" w:hAnsi="Times New Roman"/>
          <w:sz w:val="24"/>
          <w:szCs w:val="24"/>
          <w:lang w:val="pt-PT"/>
        </w:rPr>
      </w:pPr>
      <w:r w:rsidRPr="002437A3">
        <w:rPr>
          <w:rFonts w:ascii="Times New Roman" w:hAnsi="Times New Roman"/>
          <w:sz w:val="24"/>
          <w:szCs w:val="24"/>
          <w:lang w:val="pt-PT"/>
        </w:rPr>
        <w:t>Existem três tipos de verificações no local:</w:t>
      </w:r>
    </w:p>
    <w:p w14:paraId="62204B0D" w14:textId="77777777" w:rsidR="00912E52" w:rsidRPr="002437A3" w:rsidRDefault="00B20DB0">
      <w:pPr>
        <w:numPr>
          <w:ilvl w:val="0"/>
          <w:numId w:val="97"/>
        </w:numPr>
        <w:ind w:left="426" w:hanging="284"/>
        <w:jc w:val="both"/>
        <w:rPr>
          <w:rFonts w:ascii="Times New Roman" w:hAnsi="Times New Roman"/>
          <w:sz w:val="24"/>
          <w:szCs w:val="24"/>
          <w:lang w:val="pt-PT"/>
        </w:rPr>
      </w:pPr>
      <w:r w:rsidRPr="002437A3">
        <w:rPr>
          <w:rFonts w:ascii="Times New Roman" w:eastAsia="SimSun" w:hAnsi="Times New Roman"/>
          <w:b/>
          <w:i/>
          <w:sz w:val="24"/>
          <w:szCs w:val="24"/>
          <w:lang w:val="pt-PT"/>
        </w:rPr>
        <w:t>Verificação no local durante a execução do projeto</w:t>
      </w:r>
    </w:p>
    <w:p w14:paraId="0BEC280A" w14:textId="55683B5D" w:rsidR="00912E52" w:rsidRPr="002437A3" w:rsidRDefault="00882225">
      <w:pPr>
        <w:ind w:left="426"/>
        <w:jc w:val="both"/>
        <w:rPr>
          <w:rFonts w:ascii="Times New Roman" w:hAnsi="Times New Roman"/>
          <w:sz w:val="24"/>
          <w:szCs w:val="24"/>
          <w:lang w:val="pt-PT"/>
        </w:rPr>
      </w:pPr>
      <w:r w:rsidRPr="002437A3">
        <w:rPr>
          <w:rFonts w:ascii="Times New Roman" w:hAnsi="Times New Roman"/>
          <w:sz w:val="24"/>
          <w:szCs w:val="24"/>
          <w:lang w:val="pt-PT"/>
        </w:rPr>
        <w:t>Esta verificação é efetuada</w:t>
      </w:r>
      <w:r w:rsidR="00B20DB0" w:rsidRPr="002437A3">
        <w:rPr>
          <w:rFonts w:ascii="Times New Roman" w:hAnsi="Times New Roman"/>
          <w:sz w:val="24"/>
          <w:szCs w:val="24"/>
          <w:lang w:val="pt-PT"/>
        </w:rPr>
        <w:t xml:space="preserve"> durante a execução do projeto, para que a </w:t>
      </w:r>
      <w:r w:rsidR="00B20DB0" w:rsidRPr="002437A3">
        <w:rPr>
          <w:rFonts w:ascii="Times New Roman" w:eastAsia="SimSun" w:hAnsi="Times New Roman"/>
          <w:sz w:val="24"/>
          <w:szCs w:val="24"/>
          <w:lang w:val="pt-PT"/>
        </w:rPr>
        <w:t>agência nacional possa verificar diretamente a realidade e a elegibilidade de todas as atividades e participantes do projeto;</w:t>
      </w:r>
    </w:p>
    <w:p w14:paraId="7DC8B3D6" w14:textId="77777777" w:rsidR="00912E52" w:rsidRPr="002437A3" w:rsidRDefault="00B20DB0">
      <w:pPr>
        <w:numPr>
          <w:ilvl w:val="0"/>
          <w:numId w:val="97"/>
        </w:numPr>
        <w:ind w:left="426" w:hanging="284"/>
        <w:jc w:val="both"/>
        <w:rPr>
          <w:rFonts w:ascii="Times New Roman" w:hAnsi="Times New Roman"/>
          <w:sz w:val="24"/>
          <w:szCs w:val="24"/>
          <w:lang w:val="pt-PT"/>
        </w:rPr>
      </w:pPr>
      <w:r w:rsidRPr="002437A3">
        <w:rPr>
          <w:rFonts w:ascii="Times New Roman" w:eastAsia="SimSun" w:hAnsi="Times New Roman"/>
          <w:b/>
          <w:i/>
          <w:sz w:val="24"/>
          <w:szCs w:val="24"/>
          <w:lang w:val="pt-PT"/>
        </w:rPr>
        <w:t>Verificação no local após a conclusão do projeto</w:t>
      </w:r>
    </w:p>
    <w:p w14:paraId="17A81F64" w14:textId="77777777" w:rsidR="00912E52" w:rsidRPr="002437A3" w:rsidRDefault="00B20DB0">
      <w:pPr>
        <w:ind w:left="426"/>
        <w:jc w:val="both"/>
        <w:rPr>
          <w:rFonts w:ascii="Times New Roman" w:eastAsia="SimSun" w:hAnsi="Times New Roman"/>
          <w:kern w:val="1"/>
          <w:sz w:val="24"/>
          <w:szCs w:val="24"/>
          <w:lang w:val="pt-PT"/>
        </w:rPr>
      </w:pPr>
      <w:r w:rsidRPr="002437A3">
        <w:rPr>
          <w:rFonts w:ascii="Times New Roman" w:hAnsi="Times New Roman"/>
          <w:sz w:val="24"/>
          <w:szCs w:val="24"/>
          <w:lang w:val="pt-PT"/>
        </w:rPr>
        <w:t>Esta verificação é efetuada após o termo do projeto e geralmente após a verificação do relatório final.</w:t>
      </w:r>
    </w:p>
    <w:p w14:paraId="65733F59" w14:textId="5856062A" w:rsidR="00912E52" w:rsidRPr="002437A3" w:rsidRDefault="00B20DB0">
      <w:pPr>
        <w:jc w:val="both"/>
        <w:rPr>
          <w:rFonts w:ascii="Times New Roman" w:hAnsi="Times New Roman"/>
          <w:sz w:val="24"/>
          <w:szCs w:val="24"/>
          <w:lang w:val="pt-PT"/>
        </w:rPr>
      </w:pPr>
      <w:r w:rsidRPr="002437A3">
        <w:rPr>
          <w:rFonts w:ascii="Times New Roman" w:eastAsia="SimSun" w:hAnsi="Times New Roman"/>
          <w:sz w:val="24"/>
          <w:szCs w:val="24"/>
          <w:lang w:val="pt-PT"/>
        </w:rPr>
        <w:t>Além de fornecer todos os documentos comprovativos, o beneficiário deve conceder à agência nacional o acesso ao registo das despesas do projeto nas contas do beneficiário.</w:t>
      </w:r>
    </w:p>
    <w:p w14:paraId="115223A9" w14:textId="78EC5AAC" w:rsidR="00912E52" w:rsidRPr="002437A3" w:rsidRDefault="00B20DB0">
      <w:pPr>
        <w:numPr>
          <w:ilvl w:val="0"/>
          <w:numId w:val="97"/>
        </w:numPr>
        <w:ind w:left="426" w:hanging="284"/>
        <w:jc w:val="both"/>
        <w:rPr>
          <w:rFonts w:ascii="Times New Roman" w:eastAsia="SimSun" w:hAnsi="Times New Roman"/>
          <w:kern w:val="1"/>
          <w:sz w:val="24"/>
          <w:szCs w:val="24"/>
          <w:highlight w:val="yellow"/>
          <w:lang w:val="pt-PT"/>
        </w:rPr>
      </w:pPr>
      <w:r w:rsidRPr="002437A3">
        <w:rPr>
          <w:rFonts w:ascii="Times New Roman" w:eastAsia="SimSun" w:hAnsi="Times New Roman"/>
          <w:b/>
          <w:i/>
          <w:sz w:val="24"/>
          <w:szCs w:val="24"/>
          <w:lang w:val="pt-PT"/>
        </w:rPr>
        <w:t xml:space="preserve">Verificação do sistema </w:t>
      </w:r>
      <w:r w:rsidRPr="002437A3">
        <w:rPr>
          <w:rFonts w:ascii="Times New Roman" w:eastAsia="SimSun" w:hAnsi="Times New Roman"/>
          <w:b/>
          <w:i/>
          <w:sz w:val="24"/>
          <w:szCs w:val="24"/>
          <w:highlight w:val="yellow"/>
          <w:lang w:val="pt-PT"/>
        </w:rPr>
        <w:t>[Não aplicável aos projetos de solidariedade]</w:t>
      </w:r>
    </w:p>
    <w:p w14:paraId="172EB435" w14:textId="619BDA63" w:rsidR="00912E52" w:rsidRPr="002437A3" w:rsidRDefault="007748EF">
      <w:pPr>
        <w:ind w:left="426"/>
        <w:jc w:val="both"/>
        <w:rPr>
          <w:rFonts w:ascii="Times New Roman" w:hAnsi="Times New Roman"/>
          <w:sz w:val="24"/>
          <w:szCs w:val="24"/>
          <w:lang w:val="pt-PT"/>
        </w:rPr>
      </w:pPr>
      <w:r w:rsidRPr="002437A3">
        <w:rPr>
          <w:rFonts w:ascii="Times New Roman" w:eastAsia="SimSun" w:hAnsi="Times New Roman"/>
          <w:sz w:val="24"/>
          <w:szCs w:val="24"/>
          <w:lang w:val="pt-PT"/>
        </w:rPr>
        <w:t xml:space="preserve">A verificação do sistema destina-se a determinar a conformidade do beneficiário com os compromissos assumidos na sequência da atribuição do </w:t>
      </w:r>
      <w:r w:rsidRPr="002437A3">
        <w:rPr>
          <w:rFonts w:ascii="Times New Roman" w:hAnsi="Times New Roman"/>
          <w:sz w:val="24"/>
          <w:szCs w:val="24"/>
          <w:lang w:val="pt-PT"/>
        </w:rPr>
        <w:t xml:space="preserve">selo de qualidade ou </w:t>
      </w:r>
      <w:r w:rsidRPr="002437A3">
        <w:rPr>
          <w:rFonts w:ascii="Times New Roman" w:eastAsia="SimSun" w:hAnsi="Times New Roman"/>
          <w:sz w:val="24"/>
          <w:szCs w:val="24"/>
          <w:lang w:val="pt-PT"/>
        </w:rPr>
        <w:t>da acreditação para o Voluntariado Erasmus+.</w:t>
      </w:r>
      <w:r w:rsidRPr="002437A3">
        <w:rPr>
          <w:rFonts w:ascii="Times New Roman" w:hAnsi="Times New Roman"/>
          <w:sz w:val="24"/>
          <w:szCs w:val="24"/>
          <w:lang w:val="pt-PT"/>
        </w:rPr>
        <w:t xml:space="preserve"> </w:t>
      </w:r>
    </w:p>
    <w:p w14:paraId="75C4165D" w14:textId="3315E58D" w:rsidR="00912E52" w:rsidRPr="002437A3" w:rsidRDefault="00B20DB0">
      <w:pPr>
        <w:ind w:left="426"/>
        <w:jc w:val="both"/>
        <w:rPr>
          <w:rFonts w:ascii="Times New Roman" w:eastAsia="SimSun" w:hAnsi="Times New Roman"/>
          <w:b/>
          <w:kern w:val="1"/>
          <w:sz w:val="24"/>
          <w:szCs w:val="24"/>
          <w:shd w:val="clear" w:color="auto" w:fill="00FFFF"/>
          <w:lang w:val="pt-PT"/>
        </w:rPr>
      </w:pPr>
      <w:r w:rsidRPr="002437A3">
        <w:rPr>
          <w:rFonts w:ascii="Times New Roman" w:eastAsia="SimSun" w:hAnsi="Times New Roman"/>
          <w:sz w:val="24"/>
          <w:szCs w:val="24"/>
          <w:lang w:val="pt-PT"/>
        </w:rPr>
        <w:t>O beneficiário deve permitir que a agência nacional verifique a realidade e a elegibilidade de todas as atividades e participantes do projeto.</w:t>
      </w:r>
    </w:p>
    <w:p w14:paraId="4405FEAF" w14:textId="77777777" w:rsidR="00912E52" w:rsidRPr="002437A3" w:rsidRDefault="00912E52">
      <w:pPr>
        <w:jc w:val="both"/>
        <w:rPr>
          <w:rFonts w:ascii="Times New Roman" w:hAnsi="Times New Roman"/>
          <w:sz w:val="24"/>
          <w:szCs w:val="24"/>
          <w:lang w:val="pt-PT"/>
        </w:rPr>
      </w:pPr>
    </w:p>
    <w:sectPr w:rsidR="00912E52" w:rsidRPr="002437A3" w:rsidSect="00E66DE7">
      <w:footerReference w:type="default" r:id="rId14"/>
      <w:headerReference w:type="first" r:id="rId15"/>
      <w:pgSz w:w="12240" w:h="15840"/>
      <w:pgMar w:top="1440" w:right="1800" w:bottom="1440" w:left="1800" w:header="720" w:footer="720" w:gutter="0"/>
      <w:cols w:space="720"/>
      <w:titlePg/>
      <w:docGrid w:linePitch="299"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919337" w14:textId="77777777" w:rsidR="00912E52" w:rsidRDefault="002B751C">
      <w:pPr>
        <w:spacing w:after="0" w:line="240" w:lineRule="auto"/>
      </w:pPr>
      <w:r>
        <w:separator/>
      </w:r>
    </w:p>
  </w:endnote>
  <w:endnote w:type="continuationSeparator" w:id="0">
    <w:p w14:paraId="11AB3D9A" w14:textId="77777777" w:rsidR="00912E52" w:rsidRDefault="002B751C">
      <w:pPr>
        <w:spacing w:after="0" w:line="240" w:lineRule="auto"/>
      </w:pPr>
      <w:r>
        <w:continuationSeparator/>
      </w:r>
    </w:p>
  </w:endnote>
  <w:endnote w:type="continuationNotice" w:id="1">
    <w:p w14:paraId="139B427F" w14:textId="77777777" w:rsidR="00912E52" w:rsidRDefault="00912E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E14A8" w14:textId="2060EAF8" w:rsidR="0074025C" w:rsidRDefault="0074025C">
    <w:pPr>
      <w:pStyle w:val="Footer"/>
      <w:jc w:val="right"/>
    </w:pPr>
    <w:r>
      <w:fldChar w:fldCharType="begin"/>
    </w:r>
    <w:r>
      <w:instrText xml:space="preserve"> PAGE   \* MERGEFORMAT </w:instrText>
    </w:r>
    <w:r>
      <w:fldChar w:fldCharType="separate"/>
    </w:r>
    <w:r w:rsidR="002437A3">
      <w:rPr>
        <w:noProof/>
      </w:rPr>
      <w:t>16</w:t>
    </w:r>
    <w:r>
      <w:rPr>
        <w:noProof/>
      </w:rPr>
      <w:fldChar w:fldCharType="end"/>
    </w:r>
  </w:p>
  <w:p w14:paraId="722B3104" w14:textId="77777777" w:rsidR="0074025C" w:rsidRDefault="0074025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D232B7" w14:textId="77777777" w:rsidR="00912E52" w:rsidRDefault="002B751C">
      <w:pPr>
        <w:spacing w:after="0" w:line="240" w:lineRule="auto"/>
      </w:pPr>
      <w:r>
        <w:separator/>
      </w:r>
    </w:p>
  </w:footnote>
  <w:footnote w:type="continuationSeparator" w:id="0">
    <w:p w14:paraId="0B5264B3" w14:textId="77777777" w:rsidR="00912E52" w:rsidRDefault="002B751C">
      <w:pPr>
        <w:spacing w:after="0" w:line="240" w:lineRule="auto"/>
      </w:pPr>
      <w:r>
        <w:continuationSeparator/>
      </w:r>
    </w:p>
  </w:footnote>
  <w:footnote w:type="continuationNotice" w:id="1">
    <w:p w14:paraId="2A85514B" w14:textId="77777777" w:rsidR="00912E52" w:rsidRDefault="00912E5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03DB6" w14:textId="24080EE4" w:rsidR="006F320E" w:rsidRPr="0052755C" w:rsidRDefault="006F320E">
    <w:pPr>
      <w:pStyle w:val="Header"/>
      <w:rPr>
        <w:lang w:val="pt-PT"/>
      </w:rPr>
    </w:pPr>
    <w:r w:rsidRPr="0052755C">
      <w:rPr>
        <w:sz w:val="18"/>
        <w:lang w:val="pt-PT"/>
      </w:rPr>
      <w:t xml:space="preserve">Corpo Europeu de Solidariedade – Regras financeiras e contratuais </w:t>
    </w:r>
    <w:r w:rsidRPr="0052755C">
      <w:rPr>
        <w:sz w:val="18"/>
        <w:lang w:val="pt-PT"/>
      </w:rPr>
      <w:br/>
    </w:r>
    <w:r w:rsidR="00E12BE9" w:rsidRPr="0052755C">
      <w:rPr>
        <w:sz w:val="18"/>
        <w:lang w:val="pt-PT"/>
      </w:rPr>
      <w:t>Março de 2019</w:t>
    </w:r>
    <w:r w:rsidRPr="0052755C">
      <w:rPr>
        <w:sz w:val="18"/>
        <w:lang w:val="pt-PT"/>
      </w:rPr>
      <w:br/>
    </w:r>
    <w:r w:rsidRPr="0052755C">
      <w:rPr>
        <w:sz w:val="18"/>
        <w:lang w:val="pt-PT"/>
      </w:rPr>
      <w:br/>
      <w:t xml:space="preserve">Número da convenção: </w:t>
    </w:r>
    <w:r w:rsidRPr="0052755C">
      <w:rPr>
        <w:b/>
        <w:sz w:val="18"/>
        <w:lang w:val="pt-PT"/>
      </w:rPr>
      <w:t>[</w:t>
    </w:r>
    <w:r w:rsidRPr="0052755C">
      <w:rPr>
        <w:b/>
        <w:sz w:val="18"/>
        <w:highlight w:val="lightGray"/>
        <w:lang w:val="pt-PT"/>
      </w:rPr>
      <w:t>a completar</w:t>
    </w:r>
    <w:r w:rsidRPr="0052755C">
      <w:rPr>
        <w:b/>
        <w:sz w:val="18"/>
        <w:lang w:val="pt-PT"/>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Heading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FECC9A82"/>
    <w:name w:val="WWNum1"/>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nsid w:val="00000003"/>
    <w:multiLevelType w:val="multilevel"/>
    <w:tmpl w:val="00000003"/>
    <w:name w:val="WWNum2"/>
    <w:lvl w:ilvl="0">
      <w:start w:val="2"/>
      <w:numFmt w:val="lowerLetter"/>
      <w:lvlText w:val="(%1)"/>
      <w:lvlJc w:val="left"/>
      <w:pPr>
        <w:tabs>
          <w:tab w:val="num" w:pos="-218"/>
        </w:tabs>
        <w:ind w:left="502" w:hanging="360"/>
      </w:pPr>
    </w:lvl>
    <w:lvl w:ilvl="1">
      <w:start w:val="1"/>
      <w:numFmt w:val="lowerLetter"/>
      <w:lvlText w:val="%2."/>
      <w:lvlJc w:val="left"/>
      <w:pPr>
        <w:tabs>
          <w:tab w:val="num" w:pos="-218"/>
        </w:tabs>
        <w:ind w:left="1222" w:hanging="360"/>
      </w:pPr>
    </w:lvl>
    <w:lvl w:ilvl="2">
      <w:start w:val="1"/>
      <w:numFmt w:val="lowerRoman"/>
      <w:lvlText w:val="%2.%3."/>
      <w:lvlJc w:val="right"/>
      <w:pPr>
        <w:tabs>
          <w:tab w:val="num" w:pos="-218"/>
        </w:tabs>
        <w:ind w:left="1942" w:hanging="180"/>
      </w:pPr>
    </w:lvl>
    <w:lvl w:ilvl="3">
      <w:start w:val="1"/>
      <w:numFmt w:val="decimal"/>
      <w:lvlText w:val="%2.%3.%4."/>
      <w:lvlJc w:val="left"/>
      <w:pPr>
        <w:tabs>
          <w:tab w:val="num" w:pos="-218"/>
        </w:tabs>
        <w:ind w:left="2662" w:hanging="360"/>
      </w:pPr>
    </w:lvl>
    <w:lvl w:ilvl="4">
      <w:start w:val="1"/>
      <w:numFmt w:val="lowerLetter"/>
      <w:lvlText w:val="%2.%3.%4.%5."/>
      <w:lvlJc w:val="left"/>
      <w:pPr>
        <w:tabs>
          <w:tab w:val="num" w:pos="-218"/>
        </w:tabs>
        <w:ind w:left="3382" w:hanging="360"/>
      </w:pPr>
    </w:lvl>
    <w:lvl w:ilvl="5">
      <w:start w:val="1"/>
      <w:numFmt w:val="lowerRoman"/>
      <w:lvlText w:val="%2.%3.%4.%5.%6."/>
      <w:lvlJc w:val="right"/>
      <w:pPr>
        <w:tabs>
          <w:tab w:val="num" w:pos="-218"/>
        </w:tabs>
        <w:ind w:left="4102" w:hanging="180"/>
      </w:pPr>
    </w:lvl>
    <w:lvl w:ilvl="6">
      <w:start w:val="1"/>
      <w:numFmt w:val="decimal"/>
      <w:lvlText w:val="%2.%3.%4.%5.%6.%7."/>
      <w:lvlJc w:val="left"/>
      <w:pPr>
        <w:tabs>
          <w:tab w:val="num" w:pos="-218"/>
        </w:tabs>
        <w:ind w:left="4822" w:hanging="360"/>
      </w:pPr>
    </w:lvl>
    <w:lvl w:ilvl="7">
      <w:start w:val="1"/>
      <w:numFmt w:val="lowerLetter"/>
      <w:lvlText w:val="%2.%3.%4.%5.%6.%7.%8."/>
      <w:lvlJc w:val="left"/>
      <w:pPr>
        <w:tabs>
          <w:tab w:val="num" w:pos="-218"/>
        </w:tabs>
        <w:ind w:left="5542" w:hanging="360"/>
      </w:pPr>
    </w:lvl>
    <w:lvl w:ilvl="8">
      <w:start w:val="1"/>
      <w:numFmt w:val="lowerRoman"/>
      <w:lvlText w:val="%2.%3.%4.%5.%6.%7.%8.%9."/>
      <w:lvlJc w:val="right"/>
      <w:pPr>
        <w:tabs>
          <w:tab w:val="num" w:pos="-218"/>
        </w:tabs>
        <w:ind w:left="6262" w:hanging="180"/>
      </w:pPr>
    </w:lvl>
  </w:abstractNum>
  <w:abstractNum w:abstractNumId="3">
    <w:nsid w:val="00000004"/>
    <w:multiLevelType w:val="multilevel"/>
    <w:tmpl w:val="DE2AA1FE"/>
    <w:lvl w:ilvl="0">
      <w:start w:val="10"/>
      <w:numFmt w:val="bullet"/>
      <w:lvlText w:val="-"/>
      <w:lvlJc w:val="left"/>
      <w:pPr>
        <w:tabs>
          <w:tab w:val="num" w:pos="-360"/>
        </w:tabs>
        <w:ind w:left="360" w:hanging="360"/>
      </w:pPr>
      <w:rPr>
        <w:rFonts w:ascii="Arial" w:eastAsia="Times New Roman" w:hAnsi="Arial" w:cs="Times New Roman"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5"/>
    <w:multiLevelType w:val="multilevel"/>
    <w:tmpl w:val="00000005"/>
    <w:name w:val="WWNum4"/>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06"/>
    <w:multiLevelType w:val="multilevel"/>
    <w:tmpl w:val="00000006"/>
    <w:name w:val="WWNum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0000007"/>
    <w:multiLevelType w:val="multilevel"/>
    <w:tmpl w:val="00000007"/>
    <w:name w:val="WWNum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nsid w:val="00000008"/>
    <w:multiLevelType w:val="multilevel"/>
    <w:tmpl w:val="00000008"/>
    <w:name w:val="WWNum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nsid w:val="00000009"/>
    <w:multiLevelType w:val="multilevel"/>
    <w:tmpl w:val="787A7CE4"/>
    <w:name w:val="WWNum8"/>
    <w:lvl w:ilvl="0">
      <w:start w:val="1"/>
      <w:numFmt w:val="lowerLetter"/>
      <w:lvlText w:val="(%1)"/>
      <w:lvlJc w:val="left"/>
      <w:pPr>
        <w:tabs>
          <w:tab w:val="num" w:pos="0"/>
        </w:tabs>
        <w:ind w:left="720" w:hanging="360"/>
      </w:pPr>
      <w:rPr>
        <w:b w:val="0"/>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nsid w:val="0000000C"/>
    <w:multiLevelType w:val="multilevel"/>
    <w:tmpl w:val="0000000C"/>
    <w:name w:val="WWNum1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nsid w:val="0000000D"/>
    <w:multiLevelType w:val="multilevel"/>
    <w:tmpl w:val="0000000D"/>
    <w:name w:val="WWNum1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nsid w:val="0000000E"/>
    <w:multiLevelType w:val="multilevel"/>
    <w:tmpl w:val="CC22D604"/>
    <w:name w:val="WWNum13"/>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nsid w:val="0000000F"/>
    <w:multiLevelType w:val="multilevel"/>
    <w:tmpl w:val="0000000F"/>
    <w:name w:val="WWNum1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0"/>
    <w:multiLevelType w:val="multilevel"/>
    <w:tmpl w:val="940CF55A"/>
    <w:name w:val="WWNum15"/>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nsid w:val="00000011"/>
    <w:multiLevelType w:val="multilevel"/>
    <w:tmpl w:val="00000011"/>
    <w:name w:val="WWNum1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nsid w:val="00000012"/>
    <w:multiLevelType w:val="multilevel"/>
    <w:tmpl w:val="00000012"/>
    <w:name w:val="WWNum17"/>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nsid w:val="00000014"/>
    <w:multiLevelType w:val="multilevel"/>
    <w:tmpl w:val="00000014"/>
    <w:name w:val="WWNum1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nsid w:val="00000015"/>
    <w:multiLevelType w:val="multilevel"/>
    <w:tmpl w:val="00000015"/>
    <w:name w:val="WWNum20"/>
    <w:lvl w:ilvl="0">
      <w:start w:val="1"/>
      <w:numFmt w:val="lowerRoman"/>
      <w:lvlText w:val="(%1)"/>
      <w:lvlJc w:val="left"/>
      <w:pPr>
        <w:tabs>
          <w:tab w:val="num" w:pos="0"/>
        </w:tabs>
        <w:ind w:left="2749" w:hanging="360"/>
      </w:p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21">
    <w:nsid w:val="00000016"/>
    <w:multiLevelType w:val="multilevel"/>
    <w:tmpl w:val="00000016"/>
    <w:name w:val="WWNum2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nsid w:val="00000017"/>
    <w:multiLevelType w:val="multilevel"/>
    <w:tmpl w:val="00000017"/>
    <w:name w:val="WWNum2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
    <w:nsid w:val="00000018"/>
    <w:multiLevelType w:val="multilevel"/>
    <w:tmpl w:val="00000018"/>
    <w:name w:val="WWNum2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nsid w:val="00000019"/>
    <w:multiLevelType w:val="multilevel"/>
    <w:tmpl w:val="00000019"/>
    <w:name w:val="WWNum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nsid w:val="0000001B"/>
    <w:multiLevelType w:val="multilevel"/>
    <w:tmpl w:val="0000001B"/>
    <w:name w:val="WWNum26"/>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7">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nsid w:val="0000001D"/>
    <w:multiLevelType w:val="multilevel"/>
    <w:tmpl w:val="0000001D"/>
    <w:name w:val="WWNum28"/>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9">
    <w:nsid w:val="0000001E"/>
    <w:multiLevelType w:val="multilevel"/>
    <w:tmpl w:val="0000001E"/>
    <w:name w:val="WWNum29"/>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30">
    <w:nsid w:val="0000001F"/>
    <w:multiLevelType w:val="multilevel"/>
    <w:tmpl w:val="0000001F"/>
    <w:name w:val="WWNum3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nsid w:val="00000020"/>
    <w:multiLevelType w:val="multilevel"/>
    <w:tmpl w:val="00000020"/>
    <w:name w:val="WWNum31"/>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2">
    <w:nsid w:val="00000021"/>
    <w:multiLevelType w:val="multilevel"/>
    <w:tmpl w:val="00000021"/>
    <w:name w:val="WWNum3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3">
    <w:nsid w:val="00000022"/>
    <w:multiLevelType w:val="multilevel"/>
    <w:tmpl w:val="00000022"/>
    <w:name w:val="WWNum3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4">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nsid w:val="00000024"/>
    <w:multiLevelType w:val="multilevel"/>
    <w:tmpl w:val="00000024"/>
    <w:name w:val="WWNum3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6">
    <w:nsid w:val="00000025"/>
    <w:multiLevelType w:val="multilevel"/>
    <w:tmpl w:val="00000025"/>
    <w:name w:val="WWNum3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nsid w:val="00000026"/>
    <w:multiLevelType w:val="multilevel"/>
    <w:tmpl w:val="0000002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8">
    <w:nsid w:val="00000027"/>
    <w:multiLevelType w:val="multilevel"/>
    <w:tmpl w:val="00000027"/>
    <w:name w:val="WWNum3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9">
    <w:nsid w:val="00000028"/>
    <w:multiLevelType w:val="multilevel"/>
    <w:tmpl w:val="00000028"/>
    <w:name w:val="WWNum39"/>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0">
    <w:nsid w:val="00000029"/>
    <w:multiLevelType w:val="multilevel"/>
    <w:tmpl w:val="00000029"/>
    <w:name w:val="WWNum40"/>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1">
    <w:nsid w:val="0000002A"/>
    <w:multiLevelType w:val="multilevel"/>
    <w:tmpl w:val="0000002A"/>
    <w:name w:val="WWNum41"/>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2">
    <w:nsid w:val="0000002B"/>
    <w:multiLevelType w:val="multilevel"/>
    <w:tmpl w:val="0000002B"/>
    <w:name w:val="WWNum42"/>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3">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4">
    <w:nsid w:val="0000002D"/>
    <w:multiLevelType w:val="multilevel"/>
    <w:tmpl w:val="139A4880"/>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5">
    <w:nsid w:val="0000002E"/>
    <w:multiLevelType w:val="multilevel"/>
    <w:tmpl w:val="0000002E"/>
    <w:name w:val="WWNum4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6">
    <w:nsid w:val="0000002F"/>
    <w:multiLevelType w:val="multilevel"/>
    <w:tmpl w:val="0000002F"/>
    <w:name w:val="WWNum4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nsid w:val="00000030"/>
    <w:multiLevelType w:val="multilevel"/>
    <w:tmpl w:val="00000030"/>
    <w:name w:val="WWNum4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8">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9">
    <w:nsid w:val="00000032"/>
    <w:multiLevelType w:val="multilevel"/>
    <w:tmpl w:val="00000032"/>
    <w:name w:val="WWNum4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0">
    <w:nsid w:val="00000033"/>
    <w:multiLevelType w:val="multilevel"/>
    <w:tmpl w:val="2E8CFB84"/>
    <w:name w:val="WWNum50"/>
    <w:lvl w:ilvl="0">
      <w:start w:val="1"/>
      <w:numFmt w:val="lowerLetter"/>
      <w:lvlText w:val="(%1)"/>
      <w:lvlJc w:val="left"/>
      <w:pPr>
        <w:tabs>
          <w:tab w:val="num" w:pos="-360"/>
        </w:tabs>
        <w:ind w:left="36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1">
    <w:nsid w:val="00000034"/>
    <w:multiLevelType w:val="multilevel"/>
    <w:tmpl w:val="33860740"/>
    <w:name w:val="WWNum51"/>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nsid w:val="00000035"/>
    <w:multiLevelType w:val="multilevel"/>
    <w:tmpl w:val="00000035"/>
    <w:name w:val="WWNum5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3">
    <w:nsid w:val="00000036"/>
    <w:multiLevelType w:val="multilevel"/>
    <w:tmpl w:val="00000036"/>
    <w:name w:val="WWNum5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nsid w:val="00000037"/>
    <w:multiLevelType w:val="multilevel"/>
    <w:tmpl w:val="00000037"/>
    <w:name w:val="WWNum5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nsid w:val="00000038"/>
    <w:multiLevelType w:val="multilevel"/>
    <w:tmpl w:val="00000038"/>
    <w:name w:val="WWNum55"/>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6">
    <w:nsid w:val="00000039"/>
    <w:multiLevelType w:val="multilevel"/>
    <w:tmpl w:val="00000039"/>
    <w:name w:val="WWNum5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7">
    <w:nsid w:val="0000003A"/>
    <w:multiLevelType w:val="multilevel"/>
    <w:tmpl w:val="0000003A"/>
    <w:name w:val="WWNum5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8">
    <w:nsid w:val="0000003B"/>
    <w:multiLevelType w:val="multilevel"/>
    <w:tmpl w:val="0000003B"/>
    <w:name w:val="WWNum5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9">
    <w:nsid w:val="0000003C"/>
    <w:multiLevelType w:val="multilevel"/>
    <w:tmpl w:val="0000003C"/>
    <w:name w:val="WWNum5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0">
    <w:nsid w:val="0000003D"/>
    <w:multiLevelType w:val="multilevel"/>
    <w:tmpl w:val="0000003D"/>
    <w:name w:val="WWNum6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1">
    <w:nsid w:val="0000003E"/>
    <w:multiLevelType w:val="multilevel"/>
    <w:tmpl w:val="0000003E"/>
    <w:name w:val="WWNum61"/>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62">
    <w:nsid w:val="0000003F"/>
    <w:multiLevelType w:val="multilevel"/>
    <w:tmpl w:val="0000003F"/>
    <w:name w:val="WWNum62"/>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3">
    <w:nsid w:val="00000040"/>
    <w:multiLevelType w:val="multilevel"/>
    <w:tmpl w:val="00000040"/>
    <w:name w:val="WWNum63"/>
    <w:lvl w:ilvl="0">
      <w:start w:val="1"/>
      <w:numFmt w:val="bullet"/>
      <w:lvlText w:val=""/>
      <w:lvlJc w:val="left"/>
      <w:pPr>
        <w:tabs>
          <w:tab w:val="num" w:pos="0"/>
        </w:tabs>
        <w:ind w:left="1800" w:hanging="360"/>
      </w:pPr>
      <w:rPr>
        <w:rFonts w:ascii="Symbol" w:hAnsi="Symbol"/>
      </w:rPr>
    </w:lvl>
    <w:lvl w:ilvl="1">
      <w:start w:val="1"/>
      <w:numFmt w:val="bullet"/>
      <w:lvlText w:val="o"/>
      <w:lvlJc w:val="left"/>
      <w:pPr>
        <w:tabs>
          <w:tab w:val="num" w:pos="0"/>
        </w:tabs>
        <w:ind w:left="2520" w:hanging="360"/>
      </w:pPr>
      <w:rPr>
        <w:rFonts w:ascii="Courier New" w:hAnsi="Courier New" w:cs="Courier New"/>
      </w:rPr>
    </w:lvl>
    <w:lvl w:ilvl="2">
      <w:start w:val="1"/>
      <w:numFmt w:val="bullet"/>
      <w:lvlText w:val=""/>
      <w:lvlJc w:val="left"/>
      <w:pPr>
        <w:tabs>
          <w:tab w:val="num" w:pos="0"/>
        </w:tabs>
        <w:ind w:left="3240" w:hanging="360"/>
      </w:pPr>
      <w:rPr>
        <w:rFonts w:ascii="Wingdings" w:hAnsi="Wingdings"/>
      </w:rPr>
    </w:lvl>
    <w:lvl w:ilvl="3">
      <w:start w:val="1"/>
      <w:numFmt w:val="bullet"/>
      <w:lvlText w:val=""/>
      <w:lvlJc w:val="left"/>
      <w:pPr>
        <w:tabs>
          <w:tab w:val="num" w:pos="0"/>
        </w:tabs>
        <w:ind w:left="3960" w:hanging="360"/>
      </w:pPr>
      <w:rPr>
        <w:rFonts w:ascii="Symbol" w:hAnsi="Symbol"/>
      </w:rPr>
    </w:lvl>
    <w:lvl w:ilvl="4">
      <w:start w:val="1"/>
      <w:numFmt w:val="bullet"/>
      <w:lvlText w:val="o"/>
      <w:lvlJc w:val="left"/>
      <w:pPr>
        <w:tabs>
          <w:tab w:val="num" w:pos="0"/>
        </w:tabs>
        <w:ind w:left="4680" w:hanging="360"/>
      </w:pPr>
      <w:rPr>
        <w:rFonts w:ascii="Courier New" w:hAnsi="Courier New" w:cs="Courier New"/>
      </w:rPr>
    </w:lvl>
    <w:lvl w:ilvl="5">
      <w:start w:val="1"/>
      <w:numFmt w:val="bullet"/>
      <w:lvlText w:val=""/>
      <w:lvlJc w:val="left"/>
      <w:pPr>
        <w:tabs>
          <w:tab w:val="num" w:pos="0"/>
        </w:tabs>
        <w:ind w:left="5400" w:hanging="360"/>
      </w:pPr>
      <w:rPr>
        <w:rFonts w:ascii="Wingdings" w:hAnsi="Wingdings"/>
      </w:rPr>
    </w:lvl>
    <w:lvl w:ilvl="6">
      <w:start w:val="1"/>
      <w:numFmt w:val="bullet"/>
      <w:lvlText w:val=""/>
      <w:lvlJc w:val="left"/>
      <w:pPr>
        <w:tabs>
          <w:tab w:val="num" w:pos="0"/>
        </w:tabs>
        <w:ind w:left="6120" w:hanging="360"/>
      </w:pPr>
      <w:rPr>
        <w:rFonts w:ascii="Symbol" w:hAnsi="Symbol"/>
      </w:rPr>
    </w:lvl>
    <w:lvl w:ilvl="7">
      <w:start w:val="1"/>
      <w:numFmt w:val="bullet"/>
      <w:lvlText w:val="o"/>
      <w:lvlJc w:val="left"/>
      <w:pPr>
        <w:tabs>
          <w:tab w:val="num" w:pos="0"/>
        </w:tabs>
        <w:ind w:left="6840" w:hanging="360"/>
      </w:pPr>
      <w:rPr>
        <w:rFonts w:ascii="Courier New" w:hAnsi="Courier New" w:cs="Courier New"/>
      </w:rPr>
    </w:lvl>
    <w:lvl w:ilvl="8">
      <w:start w:val="1"/>
      <w:numFmt w:val="bullet"/>
      <w:lvlText w:val=""/>
      <w:lvlJc w:val="left"/>
      <w:pPr>
        <w:tabs>
          <w:tab w:val="num" w:pos="0"/>
        </w:tabs>
        <w:ind w:left="7560" w:hanging="360"/>
      </w:pPr>
      <w:rPr>
        <w:rFonts w:ascii="Wingdings" w:hAnsi="Wingdings"/>
      </w:rPr>
    </w:lvl>
  </w:abstractNum>
  <w:abstractNum w:abstractNumId="64">
    <w:nsid w:val="00000041"/>
    <w:multiLevelType w:val="multilevel"/>
    <w:tmpl w:val="00000041"/>
    <w:name w:val="WWNum64"/>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65">
    <w:nsid w:val="00000042"/>
    <w:multiLevelType w:val="multilevel"/>
    <w:tmpl w:val="00000042"/>
    <w:name w:val="WWNum6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6">
    <w:nsid w:val="00000043"/>
    <w:multiLevelType w:val="multilevel"/>
    <w:tmpl w:val="00000043"/>
    <w:name w:val="WWNum66"/>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67">
    <w:nsid w:val="00000044"/>
    <w:multiLevelType w:val="multilevel"/>
    <w:tmpl w:val="00000044"/>
    <w:name w:val="WWNum67"/>
    <w:lvl w:ilvl="0">
      <w:start w:val="1"/>
      <w:numFmt w:val="upperLetter"/>
      <w:lvlText w:val="%1."/>
      <w:lvlJc w:val="left"/>
      <w:pPr>
        <w:tabs>
          <w:tab w:val="num" w:pos="0"/>
        </w:tabs>
        <w:ind w:left="1004" w:hanging="360"/>
      </w:pPr>
    </w:lvl>
    <w:lvl w:ilvl="1">
      <w:start w:val="1"/>
      <w:numFmt w:val="lowerLetter"/>
      <w:lvlText w:val="%2.1"/>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68">
    <w:nsid w:val="00000045"/>
    <w:multiLevelType w:val="multilevel"/>
    <w:tmpl w:val="00000045"/>
    <w:name w:val="WWNum68"/>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69">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nsid w:val="00000047"/>
    <w:multiLevelType w:val="multilevel"/>
    <w:tmpl w:val="00000047"/>
    <w:name w:val="WWNum70"/>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1">
    <w:nsid w:val="00000048"/>
    <w:multiLevelType w:val="multilevel"/>
    <w:tmpl w:val="00000048"/>
    <w:name w:val="WWNum7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3">
    <w:nsid w:val="0000004A"/>
    <w:multiLevelType w:val="multilevel"/>
    <w:tmpl w:val="0000004A"/>
    <w:name w:val="WWNum7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4">
    <w:nsid w:val="0000004B"/>
    <w:multiLevelType w:val="multilevel"/>
    <w:tmpl w:val="0000004B"/>
    <w:name w:val="WWNum7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5">
    <w:nsid w:val="0000004C"/>
    <w:multiLevelType w:val="multilevel"/>
    <w:tmpl w:val="A1887FD2"/>
    <w:name w:val="WWNum75"/>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6">
    <w:nsid w:val="0000004D"/>
    <w:multiLevelType w:val="multilevel"/>
    <w:tmpl w:val="0000004D"/>
    <w:name w:val="WWNum76"/>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77">
    <w:nsid w:val="0008623A"/>
    <w:multiLevelType w:val="hybridMultilevel"/>
    <w:tmpl w:val="464C620A"/>
    <w:lvl w:ilvl="0" w:tplc="7B888B4A">
      <w:start w:val="6"/>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8">
    <w:nsid w:val="002A05C8"/>
    <w:multiLevelType w:val="multilevel"/>
    <w:tmpl w:val="17F46E98"/>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9">
    <w:nsid w:val="035D33F6"/>
    <w:multiLevelType w:val="multilevel"/>
    <w:tmpl w:val="0000004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0">
    <w:nsid w:val="03691240"/>
    <w:multiLevelType w:val="hybridMultilevel"/>
    <w:tmpl w:val="8B8CEBDE"/>
    <w:lvl w:ilvl="0" w:tplc="8CD075CC">
      <w:start w:val="10"/>
      <w:numFmt w:val="bullet"/>
      <w:lvlText w:val="-"/>
      <w:lvlJc w:val="left"/>
      <w:pPr>
        <w:ind w:left="720" w:hanging="360"/>
      </w:pPr>
      <w:rPr>
        <w:rFonts w:ascii="Arial" w:eastAsia="Times New Roman" w:hAnsi="Arial" w:cs="Times New Roman" w:hint="default"/>
      </w:rPr>
    </w:lvl>
    <w:lvl w:ilvl="1" w:tplc="777E8246">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nsid w:val="03772190"/>
    <w:multiLevelType w:val="multilevel"/>
    <w:tmpl w:val="8070ACAA"/>
    <w:lvl w:ilvl="0">
      <w:start w:val="10"/>
      <w:numFmt w:val="bullet"/>
      <w:lvlText w:val="-"/>
      <w:lvlJc w:val="left"/>
      <w:pPr>
        <w:tabs>
          <w:tab w:val="num" w:pos="0"/>
        </w:tabs>
        <w:ind w:left="3240" w:hanging="360"/>
      </w:pPr>
      <w:rPr>
        <w:rFonts w:ascii="Arial" w:eastAsia="Times New Roman" w:hAnsi="Arial" w:cs="Times New Roman" w:hint="default"/>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82">
    <w:nsid w:val="06360376"/>
    <w:multiLevelType w:val="hybridMultilevel"/>
    <w:tmpl w:val="E21AB7B4"/>
    <w:lvl w:ilvl="0" w:tplc="8CD075CC">
      <w:start w:val="10"/>
      <w:numFmt w:val="bullet"/>
      <w:lvlText w:val="-"/>
      <w:lvlJc w:val="left"/>
      <w:pPr>
        <w:ind w:left="1800" w:hanging="360"/>
      </w:pPr>
      <w:rPr>
        <w:rFonts w:ascii="Arial" w:eastAsia="Times New Roman" w:hAnsi="Arial" w:cs="Times New Roman"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3">
    <w:nsid w:val="0893269F"/>
    <w:multiLevelType w:val="multilevel"/>
    <w:tmpl w:val="D31211F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4">
    <w:nsid w:val="0BA031AD"/>
    <w:multiLevelType w:val="multilevel"/>
    <w:tmpl w:val="00000048"/>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5">
    <w:nsid w:val="0CFC4AB0"/>
    <w:multiLevelType w:val="hybridMultilevel"/>
    <w:tmpl w:val="E9366014"/>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nsid w:val="0DA23B07"/>
    <w:multiLevelType w:val="hybridMultilevel"/>
    <w:tmpl w:val="648007DA"/>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7">
    <w:nsid w:val="0DDD140B"/>
    <w:multiLevelType w:val="multilevel"/>
    <w:tmpl w:val="0000004B"/>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8">
    <w:nsid w:val="0FB26115"/>
    <w:multiLevelType w:val="hybridMultilevel"/>
    <w:tmpl w:val="3F725CF2"/>
    <w:lvl w:ilvl="0" w:tplc="67160D1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nsid w:val="1133739A"/>
    <w:multiLevelType w:val="hybridMultilevel"/>
    <w:tmpl w:val="75A01EB6"/>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0">
    <w:nsid w:val="11E938A9"/>
    <w:multiLevelType w:val="hybridMultilevel"/>
    <w:tmpl w:val="AD1445A8"/>
    <w:lvl w:ilvl="0" w:tplc="00000001">
      <w:start w:val="1"/>
      <w:numFmt w:val="bullet"/>
      <w:lvlText w:val=""/>
      <w:lvlJc w:val="left"/>
      <w:pPr>
        <w:ind w:left="720" w:hanging="360"/>
      </w:pPr>
      <w:rPr>
        <w:rFonts w:ascii="Wingdings" w:hAnsi="Wingdings" w:cs="Wingdings" w:hint="default"/>
        <w:color w:val="0000FF"/>
        <w:sz w:val="16"/>
        <w:szCs w:val="16"/>
        <w:lang w:val="en-US"/>
      </w:rPr>
    </w:lvl>
    <w:lvl w:ilvl="1" w:tplc="B1D00D22">
      <w:start w:val="1"/>
      <w:numFmt w:val="bullet"/>
      <w:lvlText w:val=""/>
      <w:lvlJc w:val="left"/>
      <w:pPr>
        <w:ind w:left="1440" w:hanging="360"/>
      </w:pPr>
      <w:rPr>
        <w:rFonts w:ascii="Wingdings" w:hAnsi="Wingdings" w:cs="Wingdings" w:hint="default"/>
        <w:color w:val="auto"/>
        <w:sz w:val="16"/>
        <w:szCs w:val="16"/>
        <w:lang w:val="en-US"/>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nsid w:val="129D49A1"/>
    <w:multiLevelType w:val="multilevel"/>
    <w:tmpl w:val="D6AE66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2">
    <w:nsid w:val="13E56DF4"/>
    <w:multiLevelType w:val="hybridMultilevel"/>
    <w:tmpl w:val="D710178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3">
    <w:nsid w:val="18A9407B"/>
    <w:multiLevelType w:val="hybridMultilevel"/>
    <w:tmpl w:val="D8B4F7C6"/>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4">
    <w:nsid w:val="193543BE"/>
    <w:multiLevelType w:val="multilevel"/>
    <w:tmpl w:val="273C9B6E"/>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5">
    <w:nsid w:val="1A185210"/>
    <w:multiLevelType w:val="hybridMultilevel"/>
    <w:tmpl w:val="0EA4EF8C"/>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96">
    <w:nsid w:val="1CE81A4D"/>
    <w:multiLevelType w:val="multilevel"/>
    <w:tmpl w:val="00000044"/>
    <w:lvl w:ilvl="0">
      <w:start w:val="1"/>
      <w:numFmt w:val="upperLetter"/>
      <w:lvlText w:val="%1."/>
      <w:lvlJc w:val="left"/>
      <w:pPr>
        <w:tabs>
          <w:tab w:val="num" w:pos="0"/>
        </w:tabs>
        <w:ind w:left="1004" w:hanging="360"/>
      </w:pPr>
    </w:lvl>
    <w:lvl w:ilvl="1">
      <w:start w:val="1"/>
      <w:numFmt w:val="lowerLetter"/>
      <w:lvlText w:val="%2.1"/>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97">
    <w:nsid w:val="1F650F7B"/>
    <w:multiLevelType w:val="multilevel"/>
    <w:tmpl w:val="1804CA5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8">
    <w:nsid w:val="26D85532"/>
    <w:multiLevelType w:val="hybridMultilevel"/>
    <w:tmpl w:val="613CB8CC"/>
    <w:lvl w:ilvl="0" w:tplc="5C603B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nsid w:val="28521B96"/>
    <w:multiLevelType w:val="multilevel"/>
    <w:tmpl w:val="FC3C578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0">
    <w:nsid w:val="2A263592"/>
    <w:multiLevelType w:val="hybridMultilevel"/>
    <w:tmpl w:val="B70AAFA0"/>
    <w:lvl w:ilvl="0" w:tplc="9BDAA510">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1">
    <w:nsid w:val="2AF93F2E"/>
    <w:multiLevelType w:val="hybridMultilevel"/>
    <w:tmpl w:val="3370BE5C"/>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nsid w:val="2CA337E2"/>
    <w:multiLevelType w:val="multilevel"/>
    <w:tmpl w:val="3B78FBF8"/>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3">
    <w:nsid w:val="2D6D5A5C"/>
    <w:multiLevelType w:val="multilevel"/>
    <w:tmpl w:val="8196DC48"/>
    <w:lvl w:ilvl="0">
      <w:start w:val="1"/>
      <w:numFmt w:val="bullet"/>
      <w:lvlText w:val="o"/>
      <w:lvlJc w:val="left"/>
      <w:pPr>
        <w:tabs>
          <w:tab w:val="num" w:pos="0"/>
        </w:tabs>
        <w:ind w:left="720" w:hanging="360"/>
      </w:pPr>
      <w:rPr>
        <w:rFonts w:ascii="Courier New" w:hAnsi="Courier New" w:cs="Courier New"/>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4">
    <w:nsid w:val="2DF96423"/>
    <w:multiLevelType w:val="hybridMultilevel"/>
    <w:tmpl w:val="9C9EE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nsid w:val="2F284EC3"/>
    <w:multiLevelType w:val="hybridMultilevel"/>
    <w:tmpl w:val="84ECE1D8"/>
    <w:lvl w:ilvl="0" w:tplc="8CD075CC">
      <w:start w:val="10"/>
      <w:numFmt w:val="bullet"/>
      <w:lvlText w:val="-"/>
      <w:lvlJc w:val="left"/>
      <w:pPr>
        <w:ind w:left="1222" w:hanging="360"/>
      </w:pPr>
      <w:rPr>
        <w:rFonts w:ascii="Arial" w:eastAsia="Times New Roman" w:hAnsi="Arial" w:cs="Times New Roman" w:hint="default"/>
      </w:rPr>
    </w:lvl>
    <w:lvl w:ilvl="1" w:tplc="08090003" w:tentative="1">
      <w:start w:val="1"/>
      <w:numFmt w:val="bullet"/>
      <w:lvlText w:val="o"/>
      <w:lvlJc w:val="left"/>
      <w:pPr>
        <w:ind w:left="1942" w:hanging="360"/>
      </w:pPr>
      <w:rPr>
        <w:rFonts w:ascii="Courier New" w:hAnsi="Courier New" w:cs="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cs="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cs="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106">
    <w:nsid w:val="31641964"/>
    <w:multiLevelType w:val="multilevel"/>
    <w:tmpl w:val="6F267E28"/>
    <w:lvl w:ilvl="0">
      <w:start w:val="10"/>
      <w:numFmt w:val="bullet"/>
      <w:lvlText w:val="-"/>
      <w:lvlJc w:val="left"/>
      <w:pPr>
        <w:tabs>
          <w:tab w:val="num" w:pos="-360"/>
        </w:tabs>
        <w:ind w:left="360" w:hanging="360"/>
      </w:pPr>
      <w:rPr>
        <w:rFonts w:ascii="Arial" w:eastAsia="Times New Roman" w:hAnsi="Arial" w:cs="Times New Roman" w:hint="default"/>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7">
    <w:nsid w:val="31745B54"/>
    <w:multiLevelType w:val="hybridMultilevel"/>
    <w:tmpl w:val="24E26A68"/>
    <w:lvl w:ilvl="0" w:tplc="8CD075CC">
      <w:start w:val="10"/>
      <w:numFmt w:val="bullet"/>
      <w:lvlText w:val="-"/>
      <w:lvlJc w:val="left"/>
      <w:pPr>
        <w:ind w:left="1146" w:hanging="360"/>
      </w:pPr>
      <w:rPr>
        <w:rFonts w:ascii="Arial" w:eastAsia="Times New Roman" w:hAnsi="Arial"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8">
    <w:nsid w:val="31B82814"/>
    <w:multiLevelType w:val="hybridMultilevel"/>
    <w:tmpl w:val="4F142F02"/>
    <w:lvl w:ilvl="0" w:tplc="27765228">
      <w:start w:val="1"/>
      <w:numFmt w:val="lowerLetter"/>
      <w:lvlText w:val="(%1)"/>
      <w:lvlJc w:val="left"/>
      <w:pPr>
        <w:ind w:left="502" w:hanging="360"/>
      </w:pPr>
      <w:rPr>
        <w:rFonts w:eastAsia="Calibri" w:hint="default"/>
        <w:color w:val="auto"/>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09">
    <w:nsid w:val="31C45E82"/>
    <w:multiLevelType w:val="hybridMultilevel"/>
    <w:tmpl w:val="D6529FF6"/>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0">
    <w:nsid w:val="376F49E5"/>
    <w:multiLevelType w:val="hybridMultilevel"/>
    <w:tmpl w:val="53CACBBA"/>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11">
    <w:nsid w:val="383F1A30"/>
    <w:multiLevelType w:val="multilevel"/>
    <w:tmpl w:val="80E0A860"/>
    <w:lvl w:ilvl="0">
      <w:start w:val="1"/>
      <w:numFmt w:val="lowerLetter"/>
      <w:lvlText w:val="(%1)"/>
      <w:lvlJc w:val="left"/>
      <w:pPr>
        <w:tabs>
          <w:tab w:val="num" w:pos="-360"/>
        </w:tabs>
        <w:ind w:left="360" w:hanging="360"/>
      </w:pPr>
      <w:rPr>
        <w:rFonts w:hint="default"/>
      </w:rPr>
    </w:lvl>
    <w:lvl w:ilvl="1">
      <w:start w:val="1"/>
      <w:numFmt w:val="bullet"/>
      <w:lvlText w:val=""/>
      <w:lvlJc w:val="left"/>
      <w:pPr>
        <w:tabs>
          <w:tab w:val="num" w:pos="-360"/>
        </w:tabs>
        <w:ind w:left="1080" w:hanging="360"/>
      </w:pPr>
      <w:rPr>
        <w:rFonts w:ascii="Symbol" w:hAnsi="Symbol" w:hint="default"/>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12">
    <w:nsid w:val="391F1627"/>
    <w:multiLevelType w:val="hybridMultilevel"/>
    <w:tmpl w:val="2C76247A"/>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nsid w:val="392219F2"/>
    <w:multiLevelType w:val="multilevel"/>
    <w:tmpl w:val="1A2C6AF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nsid w:val="3B2A04E7"/>
    <w:multiLevelType w:val="hybridMultilevel"/>
    <w:tmpl w:val="635C5FEC"/>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nsid w:val="3BBE266E"/>
    <w:multiLevelType w:val="multilevel"/>
    <w:tmpl w:val="EA2C1F2E"/>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6">
    <w:nsid w:val="3CF30296"/>
    <w:multiLevelType w:val="hybridMultilevel"/>
    <w:tmpl w:val="146A9C04"/>
    <w:lvl w:ilvl="0" w:tplc="6EDA29A0">
      <w:start w:val="1"/>
      <w:numFmt w:val="bullet"/>
      <w:pStyle w:val="List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7">
    <w:nsid w:val="420C091B"/>
    <w:multiLevelType w:val="multilevel"/>
    <w:tmpl w:val="E196E686"/>
    <w:lvl w:ilvl="0">
      <w:start w:val="1"/>
      <w:numFmt w:val="bullet"/>
      <w:lvlText w:val=""/>
      <w:lvlJc w:val="left"/>
      <w:pPr>
        <w:tabs>
          <w:tab w:val="num" w:pos="0"/>
        </w:tabs>
        <w:ind w:left="720" w:hanging="360"/>
      </w:pPr>
      <w:rPr>
        <w:rFonts w:ascii="Symbol" w:hAnsi="Symbol"/>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8">
    <w:nsid w:val="435420E3"/>
    <w:multiLevelType w:val="hybridMultilevel"/>
    <w:tmpl w:val="BD96A8E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9">
    <w:nsid w:val="45591CD9"/>
    <w:multiLevelType w:val="hybridMultilevel"/>
    <w:tmpl w:val="BD6C798A"/>
    <w:lvl w:ilvl="0" w:tplc="9BDAA510">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nsid w:val="45993AA5"/>
    <w:multiLevelType w:val="hybridMultilevel"/>
    <w:tmpl w:val="17FA2308"/>
    <w:lvl w:ilvl="0" w:tplc="5C603B80">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21">
    <w:nsid w:val="468E7A9B"/>
    <w:multiLevelType w:val="hybridMultilevel"/>
    <w:tmpl w:val="CD04C948"/>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2">
    <w:nsid w:val="46EC0FE4"/>
    <w:multiLevelType w:val="hybridMultilevel"/>
    <w:tmpl w:val="A8DCB0BA"/>
    <w:lvl w:ilvl="0" w:tplc="08090001">
      <w:start w:val="1"/>
      <w:numFmt w:val="bullet"/>
      <w:lvlText w:val=""/>
      <w:lvlJc w:val="left"/>
      <w:pPr>
        <w:ind w:left="1712" w:hanging="360"/>
      </w:pPr>
      <w:rPr>
        <w:rFonts w:ascii="Symbol" w:hAnsi="Symbol" w:hint="default"/>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123">
    <w:nsid w:val="4BE72698"/>
    <w:multiLevelType w:val="multilevel"/>
    <w:tmpl w:val="0000004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4">
    <w:nsid w:val="50F92D13"/>
    <w:multiLevelType w:val="hybridMultilevel"/>
    <w:tmpl w:val="F19C8C20"/>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5">
    <w:nsid w:val="51DA6EB7"/>
    <w:multiLevelType w:val="hybridMultilevel"/>
    <w:tmpl w:val="874CFD58"/>
    <w:lvl w:ilvl="0" w:tplc="8CD075CC">
      <w:start w:val="10"/>
      <w:numFmt w:val="bullet"/>
      <w:lvlText w:val="-"/>
      <w:lvlJc w:val="left"/>
      <w:pPr>
        <w:ind w:left="1222" w:hanging="360"/>
      </w:pPr>
      <w:rPr>
        <w:rFonts w:ascii="Arial" w:eastAsia="Times New Roman" w:hAnsi="Arial" w:cs="Times New Roman" w:hint="default"/>
      </w:rPr>
    </w:lvl>
    <w:lvl w:ilvl="1" w:tplc="08090003" w:tentative="1">
      <w:start w:val="1"/>
      <w:numFmt w:val="bullet"/>
      <w:lvlText w:val="o"/>
      <w:lvlJc w:val="left"/>
      <w:pPr>
        <w:ind w:left="1942" w:hanging="360"/>
      </w:pPr>
      <w:rPr>
        <w:rFonts w:ascii="Courier New" w:hAnsi="Courier New" w:cs="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cs="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cs="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126">
    <w:nsid w:val="52986ACD"/>
    <w:multiLevelType w:val="multilevel"/>
    <w:tmpl w:val="15281836"/>
    <w:lvl w:ilvl="0">
      <w:start w:val="10"/>
      <w:numFmt w:val="bullet"/>
      <w:lvlText w:val="-"/>
      <w:lvlJc w:val="left"/>
      <w:pPr>
        <w:tabs>
          <w:tab w:val="num" w:pos="-360"/>
        </w:tabs>
        <w:ind w:left="360" w:hanging="360"/>
      </w:pPr>
      <w:rPr>
        <w:rFonts w:ascii="Arial" w:eastAsia="Times New Roman" w:hAnsi="Arial" w:cs="Times New Roman" w:hint="default"/>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7">
    <w:nsid w:val="53A51701"/>
    <w:multiLevelType w:val="multilevel"/>
    <w:tmpl w:val="75140312"/>
    <w:lvl w:ilvl="0">
      <w:start w:val="10"/>
      <w:numFmt w:val="bullet"/>
      <w:lvlText w:val="-"/>
      <w:lvlJc w:val="left"/>
      <w:pPr>
        <w:tabs>
          <w:tab w:val="num" w:pos="0"/>
        </w:tabs>
        <w:ind w:left="2880" w:hanging="360"/>
      </w:pPr>
      <w:rPr>
        <w:rFonts w:ascii="Arial" w:eastAsia="Times New Roman" w:hAnsi="Arial" w:cs="Times New Roman" w:hint="default"/>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128">
    <w:nsid w:val="5AD726FB"/>
    <w:multiLevelType w:val="multilevel"/>
    <w:tmpl w:val="00000048"/>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9">
    <w:nsid w:val="62603CEF"/>
    <w:multiLevelType w:val="hybridMultilevel"/>
    <w:tmpl w:val="9E9C47E2"/>
    <w:lvl w:ilvl="0" w:tplc="8CD075CC">
      <w:start w:val="10"/>
      <w:numFmt w:val="bullet"/>
      <w:lvlText w:val="-"/>
      <w:lvlJc w:val="left"/>
      <w:pPr>
        <w:ind w:left="720" w:hanging="360"/>
      </w:pPr>
      <w:rPr>
        <w:rFonts w:ascii="Arial" w:eastAsia="Times New Roman" w:hAnsi="Arial" w:cs="Times New Roman" w:hint="default"/>
      </w:rPr>
    </w:lvl>
    <w:lvl w:ilvl="1" w:tplc="8CD075CC">
      <w:start w:val="10"/>
      <w:numFmt w:val="bullet"/>
      <w:lvlText w:val="-"/>
      <w:lvlJc w:val="left"/>
      <w:pPr>
        <w:ind w:left="1440" w:hanging="360"/>
      </w:pPr>
      <w:rPr>
        <w:rFonts w:ascii="Arial" w:eastAsia="Times New Roman" w:hAnsi="Arial"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nsid w:val="627E5A15"/>
    <w:multiLevelType w:val="hybridMultilevel"/>
    <w:tmpl w:val="27265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nsid w:val="62A64391"/>
    <w:multiLevelType w:val="hybridMultilevel"/>
    <w:tmpl w:val="984E85C6"/>
    <w:lvl w:ilvl="0" w:tplc="B0FE8A0C">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2">
    <w:nsid w:val="647654F1"/>
    <w:multiLevelType w:val="multilevel"/>
    <w:tmpl w:val="E9FAAE6E"/>
    <w:lvl w:ilvl="0">
      <w:start w:val="1"/>
      <w:numFmt w:val="bullet"/>
      <w:lvlText w:val=""/>
      <w:lvlJc w:val="left"/>
      <w:pPr>
        <w:tabs>
          <w:tab w:val="num" w:pos="0"/>
        </w:tabs>
        <w:ind w:left="720" w:hanging="360"/>
      </w:pPr>
      <w:rPr>
        <w:rFonts w:ascii="Symbol" w:hAnsi="Symbol"/>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3">
    <w:nsid w:val="66BF77AC"/>
    <w:multiLevelType w:val="hybridMultilevel"/>
    <w:tmpl w:val="AF6A126E"/>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34">
    <w:nsid w:val="67F62047"/>
    <w:multiLevelType w:val="hybridMultilevel"/>
    <w:tmpl w:val="1CE277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5">
    <w:nsid w:val="682061A9"/>
    <w:multiLevelType w:val="hybridMultilevel"/>
    <w:tmpl w:val="30C8CD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6">
    <w:nsid w:val="6F7478C0"/>
    <w:multiLevelType w:val="multilevel"/>
    <w:tmpl w:val="85D6FA3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7">
    <w:nsid w:val="73927D29"/>
    <w:multiLevelType w:val="multilevel"/>
    <w:tmpl w:val="0000004B"/>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8">
    <w:nsid w:val="77356D9A"/>
    <w:multiLevelType w:val="hybridMultilevel"/>
    <w:tmpl w:val="F3F49A4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9">
    <w:nsid w:val="78260F94"/>
    <w:multiLevelType w:val="multilevel"/>
    <w:tmpl w:val="00000047"/>
    <w:lvl w:ilvl="0">
      <w:start w:val="1"/>
      <w:numFmt w:val="lowerLetter"/>
      <w:lvlText w:val="(%1)"/>
      <w:lvlJc w:val="left"/>
      <w:pPr>
        <w:tabs>
          <w:tab w:val="num" w:pos="-296"/>
        </w:tabs>
        <w:ind w:left="424" w:hanging="360"/>
      </w:pPr>
    </w:lvl>
    <w:lvl w:ilvl="1">
      <w:start w:val="1"/>
      <w:numFmt w:val="bullet"/>
      <w:lvlText w:val="o"/>
      <w:lvlJc w:val="left"/>
      <w:pPr>
        <w:tabs>
          <w:tab w:val="num" w:pos="-296"/>
        </w:tabs>
        <w:ind w:left="1144" w:hanging="360"/>
      </w:pPr>
      <w:rPr>
        <w:rFonts w:ascii="Courier New" w:hAnsi="Courier New" w:cs="Courier New"/>
      </w:rPr>
    </w:lvl>
    <w:lvl w:ilvl="2">
      <w:start w:val="1"/>
      <w:numFmt w:val="bullet"/>
      <w:lvlText w:val=""/>
      <w:lvlJc w:val="left"/>
      <w:pPr>
        <w:tabs>
          <w:tab w:val="num" w:pos="-296"/>
        </w:tabs>
        <w:ind w:left="1864" w:hanging="360"/>
      </w:pPr>
      <w:rPr>
        <w:rFonts w:ascii="Wingdings" w:hAnsi="Wingdings"/>
      </w:rPr>
    </w:lvl>
    <w:lvl w:ilvl="3">
      <w:start w:val="1"/>
      <w:numFmt w:val="bullet"/>
      <w:lvlText w:val=""/>
      <w:lvlJc w:val="left"/>
      <w:pPr>
        <w:tabs>
          <w:tab w:val="num" w:pos="-296"/>
        </w:tabs>
        <w:ind w:left="2584" w:hanging="360"/>
      </w:pPr>
      <w:rPr>
        <w:rFonts w:ascii="Symbol" w:hAnsi="Symbol"/>
      </w:rPr>
    </w:lvl>
    <w:lvl w:ilvl="4">
      <w:start w:val="1"/>
      <w:numFmt w:val="bullet"/>
      <w:lvlText w:val="o"/>
      <w:lvlJc w:val="left"/>
      <w:pPr>
        <w:tabs>
          <w:tab w:val="num" w:pos="-296"/>
        </w:tabs>
        <w:ind w:left="3304" w:hanging="360"/>
      </w:pPr>
      <w:rPr>
        <w:rFonts w:ascii="Courier New" w:hAnsi="Courier New" w:cs="Courier New"/>
      </w:rPr>
    </w:lvl>
    <w:lvl w:ilvl="5">
      <w:start w:val="1"/>
      <w:numFmt w:val="bullet"/>
      <w:lvlText w:val=""/>
      <w:lvlJc w:val="left"/>
      <w:pPr>
        <w:tabs>
          <w:tab w:val="num" w:pos="-296"/>
        </w:tabs>
        <w:ind w:left="4024" w:hanging="360"/>
      </w:pPr>
      <w:rPr>
        <w:rFonts w:ascii="Wingdings" w:hAnsi="Wingdings"/>
      </w:rPr>
    </w:lvl>
    <w:lvl w:ilvl="6">
      <w:start w:val="1"/>
      <w:numFmt w:val="bullet"/>
      <w:lvlText w:val=""/>
      <w:lvlJc w:val="left"/>
      <w:pPr>
        <w:tabs>
          <w:tab w:val="num" w:pos="-296"/>
        </w:tabs>
        <w:ind w:left="4744" w:hanging="360"/>
      </w:pPr>
      <w:rPr>
        <w:rFonts w:ascii="Symbol" w:hAnsi="Symbol"/>
      </w:rPr>
    </w:lvl>
    <w:lvl w:ilvl="7">
      <w:start w:val="1"/>
      <w:numFmt w:val="bullet"/>
      <w:lvlText w:val="o"/>
      <w:lvlJc w:val="left"/>
      <w:pPr>
        <w:tabs>
          <w:tab w:val="num" w:pos="-296"/>
        </w:tabs>
        <w:ind w:left="5464" w:hanging="360"/>
      </w:pPr>
      <w:rPr>
        <w:rFonts w:ascii="Courier New" w:hAnsi="Courier New" w:cs="Courier New"/>
      </w:rPr>
    </w:lvl>
    <w:lvl w:ilvl="8">
      <w:start w:val="1"/>
      <w:numFmt w:val="bullet"/>
      <w:lvlText w:val=""/>
      <w:lvlJc w:val="left"/>
      <w:pPr>
        <w:tabs>
          <w:tab w:val="num" w:pos="-296"/>
        </w:tabs>
        <w:ind w:left="6184" w:hanging="360"/>
      </w:pPr>
      <w:rPr>
        <w:rFonts w:ascii="Wingdings" w:hAnsi="Wingdings"/>
      </w:rPr>
    </w:lvl>
  </w:abstractNum>
  <w:abstractNum w:abstractNumId="140">
    <w:nsid w:val="7AF73B5C"/>
    <w:multiLevelType w:val="multilevel"/>
    <w:tmpl w:val="D32CD81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134"/>
  </w:num>
  <w:num w:numId="79">
    <w:abstractNumId w:val="120"/>
  </w:num>
  <w:num w:numId="80">
    <w:abstractNumId w:val="96"/>
  </w:num>
  <w:num w:numId="81">
    <w:abstractNumId w:val="131"/>
  </w:num>
  <w:num w:numId="82">
    <w:abstractNumId w:val="132"/>
  </w:num>
  <w:num w:numId="83">
    <w:abstractNumId w:val="102"/>
  </w:num>
  <w:num w:numId="84">
    <w:abstractNumId w:val="127"/>
  </w:num>
  <w:num w:numId="85">
    <w:abstractNumId w:val="83"/>
  </w:num>
  <w:num w:numId="86">
    <w:abstractNumId w:val="140"/>
  </w:num>
  <w:num w:numId="87">
    <w:abstractNumId w:val="95"/>
  </w:num>
  <w:num w:numId="88">
    <w:abstractNumId w:val="138"/>
  </w:num>
  <w:num w:numId="89">
    <w:abstractNumId w:val="81"/>
  </w:num>
  <w:num w:numId="90">
    <w:abstractNumId w:val="110"/>
  </w:num>
  <w:num w:numId="91">
    <w:abstractNumId w:val="130"/>
  </w:num>
  <w:num w:numId="92">
    <w:abstractNumId w:val="97"/>
  </w:num>
  <w:num w:numId="93">
    <w:abstractNumId w:val="101"/>
  </w:num>
  <w:num w:numId="94">
    <w:abstractNumId w:val="121"/>
  </w:num>
  <w:num w:numId="95">
    <w:abstractNumId w:val="129"/>
  </w:num>
  <w:num w:numId="96">
    <w:abstractNumId w:val="117"/>
  </w:num>
  <w:num w:numId="97">
    <w:abstractNumId w:val="93"/>
  </w:num>
  <w:num w:numId="98">
    <w:abstractNumId w:val="124"/>
  </w:num>
  <w:num w:numId="99">
    <w:abstractNumId w:val="82"/>
  </w:num>
  <w:num w:numId="100">
    <w:abstractNumId w:val="114"/>
  </w:num>
  <w:num w:numId="101">
    <w:abstractNumId w:val="109"/>
  </w:num>
  <w:num w:numId="102">
    <w:abstractNumId w:val="119"/>
  </w:num>
  <w:num w:numId="103">
    <w:abstractNumId w:val="89"/>
  </w:num>
  <w:num w:numId="104">
    <w:abstractNumId w:val="86"/>
  </w:num>
  <w:num w:numId="105">
    <w:abstractNumId w:val="91"/>
  </w:num>
  <w:num w:numId="106">
    <w:abstractNumId w:val="108"/>
  </w:num>
  <w:num w:numId="107">
    <w:abstractNumId w:val="107"/>
  </w:num>
  <w:num w:numId="108">
    <w:abstractNumId w:val="122"/>
  </w:num>
  <w:num w:numId="109">
    <w:abstractNumId w:val="104"/>
  </w:num>
  <w:num w:numId="110">
    <w:abstractNumId w:val="111"/>
  </w:num>
  <w:num w:numId="111">
    <w:abstractNumId w:val="112"/>
  </w:num>
  <w:num w:numId="112">
    <w:abstractNumId w:val="92"/>
  </w:num>
  <w:num w:numId="113">
    <w:abstractNumId w:val="118"/>
  </w:num>
  <w:num w:numId="114">
    <w:abstractNumId w:val="99"/>
  </w:num>
  <w:num w:numId="115">
    <w:abstractNumId w:val="136"/>
  </w:num>
  <w:num w:numId="116">
    <w:abstractNumId w:val="85"/>
  </w:num>
  <w:num w:numId="117">
    <w:abstractNumId w:val="94"/>
  </w:num>
  <w:num w:numId="118">
    <w:abstractNumId w:val="106"/>
  </w:num>
  <w:num w:numId="119">
    <w:abstractNumId w:val="126"/>
  </w:num>
  <w:num w:numId="120">
    <w:abstractNumId w:val="78"/>
  </w:num>
  <w:num w:numId="121">
    <w:abstractNumId w:val="100"/>
  </w:num>
  <w:num w:numId="122">
    <w:abstractNumId w:val="115"/>
  </w:num>
  <w:num w:numId="123">
    <w:abstractNumId w:val="80"/>
  </w:num>
  <w:num w:numId="124">
    <w:abstractNumId w:val="133"/>
  </w:num>
  <w:num w:numId="125">
    <w:abstractNumId w:val="103"/>
  </w:num>
  <w:num w:numId="126">
    <w:abstractNumId w:val="87"/>
  </w:num>
  <w:num w:numId="127">
    <w:abstractNumId w:val="90"/>
  </w:num>
  <w:num w:numId="128">
    <w:abstractNumId w:val="113"/>
  </w:num>
  <w:num w:numId="129">
    <w:abstractNumId w:val="123"/>
  </w:num>
  <w:num w:numId="130">
    <w:abstractNumId w:val="79"/>
  </w:num>
  <w:num w:numId="131">
    <w:abstractNumId w:val="128"/>
  </w:num>
  <w:num w:numId="132">
    <w:abstractNumId w:val="84"/>
  </w:num>
  <w:num w:numId="133">
    <w:abstractNumId w:val="128"/>
    <w:lvlOverride w:ilvl="0">
      <w:startOverride w:val="1"/>
    </w:lvlOverride>
    <w:lvlOverride w:ilvl="1"/>
    <w:lvlOverride w:ilvl="2"/>
    <w:lvlOverride w:ilvl="3"/>
    <w:lvlOverride w:ilvl="4"/>
    <w:lvlOverride w:ilvl="5"/>
    <w:lvlOverride w:ilvl="6"/>
    <w:lvlOverride w:ilvl="7"/>
    <w:lvlOverride w:ilvl="8"/>
  </w:num>
  <w:num w:numId="134">
    <w:abstractNumId w:val="84"/>
    <w:lvlOverride w:ilvl="0">
      <w:startOverride w:val="1"/>
    </w:lvlOverride>
    <w:lvlOverride w:ilvl="1"/>
    <w:lvlOverride w:ilvl="2"/>
    <w:lvlOverride w:ilvl="3"/>
    <w:lvlOverride w:ilvl="4"/>
    <w:lvlOverride w:ilvl="5"/>
    <w:lvlOverride w:ilvl="6"/>
    <w:lvlOverride w:ilvl="7"/>
    <w:lvlOverride w:ilvl="8"/>
  </w:num>
  <w:num w:numId="135">
    <w:abstractNumId w:val="135"/>
  </w:num>
  <w:num w:numId="136">
    <w:abstractNumId w:val="98"/>
  </w:num>
  <w:num w:numId="137">
    <w:abstractNumId w:val="116"/>
  </w:num>
  <w:num w:numId="138">
    <w:abstractNumId w:val="116"/>
    <w:lvlOverride w:ilvl="0">
      <w:startOverride w:val="1"/>
    </w:lvlOverride>
  </w:num>
  <w:num w:numId="139">
    <w:abstractNumId w:val="116"/>
  </w:num>
  <w:num w:numId="140">
    <w:abstractNumId w:val="139"/>
  </w:num>
  <w:num w:numId="141">
    <w:abstractNumId w:val="88"/>
  </w:num>
  <w:num w:numId="142">
    <w:abstractNumId w:val="88"/>
  </w:num>
  <w:num w:numId="143">
    <w:abstractNumId w:val="137"/>
  </w:num>
  <w:num w:numId="144">
    <w:abstractNumId w:val="77"/>
  </w:num>
  <w:num w:numId="145">
    <w:abstractNumId w:val="125"/>
  </w:num>
  <w:num w:numId="146">
    <w:abstractNumId w:val="105"/>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21"/>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B67DE"/>
    <w:rsid w:val="000026C1"/>
    <w:rsid w:val="00005F12"/>
    <w:rsid w:val="000060F8"/>
    <w:rsid w:val="00006AD0"/>
    <w:rsid w:val="000140AE"/>
    <w:rsid w:val="00020397"/>
    <w:rsid w:val="0002203E"/>
    <w:rsid w:val="000249BF"/>
    <w:rsid w:val="00027229"/>
    <w:rsid w:val="000519E8"/>
    <w:rsid w:val="00051C41"/>
    <w:rsid w:val="000608B3"/>
    <w:rsid w:val="000657E4"/>
    <w:rsid w:val="00066987"/>
    <w:rsid w:val="00067355"/>
    <w:rsid w:val="00094E20"/>
    <w:rsid w:val="000A0E1B"/>
    <w:rsid w:val="000A628D"/>
    <w:rsid w:val="000A70E4"/>
    <w:rsid w:val="000B10FE"/>
    <w:rsid w:val="000B385A"/>
    <w:rsid w:val="000B719D"/>
    <w:rsid w:val="000B75CD"/>
    <w:rsid w:val="000C0F10"/>
    <w:rsid w:val="000C6348"/>
    <w:rsid w:val="000C671E"/>
    <w:rsid w:val="000C6DC2"/>
    <w:rsid w:val="000D0956"/>
    <w:rsid w:val="000D3138"/>
    <w:rsid w:val="000D3DCC"/>
    <w:rsid w:val="000D4771"/>
    <w:rsid w:val="000E18BF"/>
    <w:rsid w:val="000E3403"/>
    <w:rsid w:val="000E5AA3"/>
    <w:rsid w:val="000F4278"/>
    <w:rsid w:val="000F5247"/>
    <w:rsid w:val="00104707"/>
    <w:rsid w:val="00125C06"/>
    <w:rsid w:val="001342D4"/>
    <w:rsid w:val="00136264"/>
    <w:rsid w:val="0015020E"/>
    <w:rsid w:val="00160FA9"/>
    <w:rsid w:val="0016209A"/>
    <w:rsid w:val="00162C31"/>
    <w:rsid w:val="00166732"/>
    <w:rsid w:val="0016681C"/>
    <w:rsid w:val="001709BD"/>
    <w:rsid w:val="00181F51"/>
    <w:rsid w:val="00183ABC"/>
    <w:rsid w:val="0018766A"/>
    <w:rsid w:val="0018773E"/>
    <w:rsid w:val="001909DD"/>
    <w:rsid w:val="001933C7"/>
    <w:rsid w:val="001A16AD"/>
    <w:rsid w:val="001A390A"/>
    <w:rsid w:val="001A6C54"/>
    <w:rsid w:val="001B188D"/>
    <w:rsid w:val="001C6F32"/>
    <w:rsid w:val="001D60C0"/>
    <w:rsid w:val="001D6F74"/>
    <w:rsid w:val="001E0B0D"/>
    <w:rsid w:val="001E1C68"/>
    <w:rsid w:val="001E590C"/>
    <w:rsid w:val="001E719D"/>
    <w:rsid w:val="002139FC"/>
    <w:rsid w:val="002140CF"/>
    <w:rsid w:val="00224037"/>
    <w:rsid w:val="002255D3"/>
    <w:rsid w:val="0023191F"/>
    <w:rsid w:val="00235EB7"/>
    <w:rsid w:val="002437A3"/>
    <w:rsid w:val="0025143E"/>
    <w:rsid w:val="00255929"/>
    <w:rsid w:val="00257574"/>
    <w:rsid w:val="002575FF"/>
    <w:rsid w:val="00257F80"/>
    <w:rsid w:val="00261376"/>
    <w:rsid w:val="00261830"/>
    <w:rsid w:val="00262497"/>
    <w:rsid w:val="00273057"/>
    <w:rsid w:val="00286D48"/>
    <w:rsid w:val="00290091"/>
    <w:rsid w:val="002B2F36"/>
    <w:rsid w:val="002B751C"/>
    <w:rsid w:val="002D008B"/>
    <w:rsid w:val="002D2667"/>
    <w:rsid w:val="002E530D"/>
    <w:rsid w:val="002E615B"/>
    <w:rsid w:val="002E7974"/>
    <w:rsid w:val="002F561A"/>
    <w:rsid w:val="00303A2C"/>
    <w:rsid w:val="00316CAA"/>
    <w:rsid w:val="0032230D"/>
    <w:rsid w:val="003225B1"/>
    <w:rsid w:val="00323E2F"/>
    <w:rsid w:val="00336BED"/>
    <w:rsid w:val="0034318F"/>
    <w:rsid w:val="0035116B"/>
    <w:rsid w:val="0035258C"/>
    <w:rsid w:val="00355477"/>
    <w:rsid w:val="003625B0"/>
    <w:rsid w:val="00363DE0"/>
    <w:rsid w:val="00367C21"/>
    <w:rsid w:val="003829BB"/>
    <w:rsid w:val="00387DEF"/>
    <w:rsid w:val="003911D5"/>
    <w:rsid w:val="00394D3E"/>
    <w:rsid w:val="003A0165"/>
    <w:rsid w:val="003A2728"/>
    <w:rsid w:val="003B20EF"/>
    <w:rsid w:val="003B5A8D"/>
    <w:rsid w:val="003B5EF4"/>
    <w:rsid w:val="003C0668"/>
    <w:rsid w:val="003D0103"/>
    <w:rsid w:val="003D2CD1"/>
    <w:rsid w:val="003D6456"/>
    <w:rsid w:val="003E0B74"/>
    <w:rsid w:val="003E5CA2"/>
    <w:rsid w:val="003F2959"/>
    <w:rsid w:val="003F3FD8"/>
    <w:rsid w:val="003F7C20"/>
    <w:rsid w:val="00405990"/>
    <w:rsid w:val="0041321E"/>
    <w:rsid w:val="00413A0C"/>
    <w:rsid w:val="00414C3A"/>
    <w:rsid w:val="004164A9"/>
    <w:rsid w:val="00416E37"/>
    <w:rsid w:val="00424055"/>
    <w:rsid w:val="00427D21"/>
    <w:rsid w:val="004355FC"/>
    <w:rsid w:val="004429C6"/>
    <w:rsid w:val="00442F56"/>
    <w:rsid w:val="00467701"/>
    <w:rsid w:val="00474780"/>
    <w:rsid w:val="0047668B"/>
    <w:rsid w:val="00484885"/>
    <w:rsid w:val="0048672D"/>
    <w:rsid w:val="00492F31"/>
    <w:rsid w:val="004A2024"/>
    <w:rsid w:val="004A263A"/>
    <w:rsid w:val="004A577C"/>
    <w:rsid w:val="004B4798"/>
    <w:rsid w:val="004B5E2B"/>
    <w:rsid w:val="004C0037"/>
    <w:rsid w:val="004C324A"/>
    <w:rsid w:val="004C47B9"/>
    <w:rsid w:val="004C6812"/>
    <w:rsid w:val="004D5D09"/>
    <w:rsid w:val="004D6CF9"/>
    <w:rsid w:val="004D77CB"/>
    <w:rsid w:val="004E12B9"/>
    <w:rsid w:val="004E24B8"/>
    <w:rsid w:val="004E451F"/>
    <w:rsid w:val="004E5105"/>
    <w:rsid w:val="004F1525"/>
    <w:rsid w:val="0050178E"/>
    <w:rsid w:val="00501EF7"/>
    <w:rsid w:val="0050236A"/>
    <w:rsid w:val="005056BD"/>
    <w:rsid w:val="0051078E"/>
    <w:rsid w:val="00513E7A"/>
    <w:rsid w:val="005171A6"/>
    <w:rsid w:val="00517CC5"/>
    <w:rsid w:val="00520B75"/>
    <w:rsid w:val="005213C0"/>
    <w:rsid w:val="0052142F"/>
    <w:rsid w:val="00521B70"/>
    <w:rsid w:val="00526DFC"/>
    <w:rsid w:val="0052755C"/>
    <w:rsid w:val="00530F28"/>
    <w:rsid w:val="00532635"/>
    <w:rsid w:val="00536A55"/>
    <w:rsid w:val="00545075"/>
    <w:rsid w:val="00545991"/>
    <w:rsid w:val="00554EDB"/>
    <w:rsid w:val="005658E0"/>
    <w:rsid w:val="00567533"/>
    <w:rsid w:val="00573DB5"/>
    <w:rsid w:val="0057715C"/>
    <w:rsid w:val="0058250E"/>
    <w:rsid w:val="00582CC8"/>
    <w:rsid w:val="00582F6C"/>
    <w:rsid w:val="005836C2"/>
    <w:rsid w:val="00584E7F"/>
    <w:rsid w:val="00586BDE"/>
    <w:rsid w:val="00590721"/>
    <w:rsid w:val="00590CBE"/>
    <w:rsid w:val="005A27B5"/>
    <w:rsid w:val="005A7276"/>
    <w:rsid w:val="005B1456"/>
    <w:rsid w:val="005B37E7"/>
    <w:rsid w:val="005B40C6"/>
    <w:rsid w:val="005C7C02"/>
    <w:rsid w:val="005C7CD3"/>
    <w:rsid w:val="005D064A"/>
    <w:rsid w:val="005D3B66"/>
    <w:rsid w:val="005D5EBF"/>
    <w:rsid w:val="005E0711"/>
    <w:rsid w:val="005E5D25"/>
    <w:rsid w:val="005E662F"/>
    <w:rsid w:val="005F0C2B"/>
    <w:rsid w:val="005F22EE"/>
    <w:rsid w:val="005F49E1"/>
    <w:rsid w:val="005F605C"/>
    <w:rsid w:val="0060139C"/>
    <w:rsid w:val="0060317E"/>
    <w:rsid w:val="00603998"/>
    <w:rsid w:val="00604941"/>
    <w:rsid w:val="00605BC2"/>
    <w:rsid w:val="00605DEF"/>
    <w:rsid w:val="00612D82"/>
    <w:rsid w:val="00622B30"/>
    <w:rsid w:val="006245D5"/>
    <w:rsid w:val="00626300"/>
    <w:rsid w:val="00626314"/>
    <w:rsid w:val="0063653F"/>
    <w:rsid w:val="00637C67"/>
    <w:rsid w:val="00642185"/>
    <w:rsid w:val="006427D5"/>
    <w:rsid w:val="0064329E"/>
    <w:rsid w:val="00644E0C"/>
    <w:rsid w:val="00655990"/>
    <w:rsid w:val="006560C7"/>
    <w:rsid w:val="006608F3"/>
    <w:rsid w:val="00665B24"/>
    <w:rsid w:val="00675BF9"/>
    <w:rsid w:val="006770A0"/>
    <w:rsid w:val="00682500"/>
    <w:rsid w:val="00687F6D"/>
    <w:rsid w:val="006A06B8"/>
    <w:rsid w:val="006A56EE"/>
    <w:rsid w:val="006B0483"/>
    <w:rsid w:val="006B06D9"/>
    <w:rsid w:val="006B67DE"/>
    <w:rsid w:val="006C25AE"/>
    <w:rsid w:val="006C2F10"/>
    <w:rsid w:val="006D3747"/>
    <w:rsid w:val="006D445E"/>
    <w:rsid w:val="006E022E"/>
    <w:rsid w:val="006E0D1A"/>
    <w:rsid w:val="006E1483"/>
    <w:rsid w:val="006E1943"/>
    <w:rsid w:val="006E416B"/>
    <w:rsid w:val="006E47BA"/>
    <w:rsid w:val="006F320E"/>
    <w:rsid w:val="006F3B5E"/>
    <w:rsid w:val="006F61C7"/>
    <w:rsid w:val="007259FE"/>
    <w:rsid w:val="00726203"/>
    <w:rsid w:val="0073609B"/>
    <w:rsid w:val="00737335"/>
    <w:rsid w:val="0074025C"/>
    <w:rsid w:val="00754B59"/>
    <w:rsid w:val="00757F98"/>
    <w:rsid w:val="00760119"/>
    <w:rsid w:val="00761040"/>
    <w:rsid w:val="00761C70"/>
    <w:rsid w:val="007644DE"/>
    <w:rsid w:val="0076743A"/>
    <w:rsid w:val="00770717"/>
    <w:rsid w:val="007748EF"/>
    <w:rsid w:val="0077498C"/>
    <w:rsid w:val="0077775D"/>
    <w:rsid w:val="00796E84"/>
    <w:rsid w:val="007A09F8"/>
    <w:rsid w:val="007A2425"/>
    <w:rsid w:val="007A2854"/>
    <w:rsid w:val="007B11CE"/>
    <w:rsid w:val="007B2ECD"/>
    <w:rsid w:val="007B3B17"/>
    <w:rsid w:val="007B6CAB"/>
    <w:rsid w:val="007D08FA"/>
    <w:rsid w:val="00801E7F"/>
    <w:rsid w:val="00803AD8"/>
    <w:rsid w:val="008060B2"/>
    <w:rsid w:val="00811036"/>
    <w:rsid w:val="00811838"/>
    <w:rsid w:val="00812656"/>
    <w:rsid w:val="00813C41"/>
    <w:rsid w:val="00821161"/>
    <w:rsid w:val="00821E8E"/>
    <w:rsid w:val="00821EBD"/>
    <w:rsid w:val="0083055A"/>
    <w:rsid w:val="00830F6E"/>
    <w:rsid w:val="0083701A"/>
    <w:rsid w:val="008376D6"/>
    <w:rsid w:val="00837F2F"/>
    <w:rsid w:val="00844A25"/>
    <w:rsid w:val="008510F0"/>
    <w:rsid w:val="00854D0B"/>
    <w:rsid w:val="00855DDF"/>
    <w:rsid w:val="0086398E"/>
    <w:rsid w:val="00870D54"/>
    <w:rsid w:val="0087139B"/>
    <w:rsid w:val="0087417F"/>
    <w:rsid w:val="00882225"/>
    <w:rsid w:val="00887C3A"/>
    <w:rsid w:val="00894DE0"/>
    <w:rsid w:val="008A4457"/>
    <w:rsid w:val="008B011C"/>
    <w:rsid w:val="008B40EF"/>
    <w:rsid w:val="008B5B11"/>
    <w:rsid w:val="008C0341"/>
    <w:rsid w:val="008C2637"/>
    <w:rsid w:val="008C48CE"/>
    <w:rsid w:val="008D0CEF"/>
    <w:rsid w:val="008D27DD"/>
    <w:rsid w:val="008D2F2C"/>
    <w:rsid w:val="008D705C"/>
    <w:rsid w:val="008E1266"/>
    <w:rsid w:val="008F0602"/>
    <w:rsid w:val="008F0654"/>
    <w:rsid w:val="008F46D8"/>
    <w:rsid w:val="008F615B"/>
    <w:rsid w:val="00901C92"/>
    <w:rsid w:val="00903F70"/>
    <w:rsid w:val="00910C63"/>
    <w:rsid w:val="00910E60"/>
    <w:rsid w:val="00912E52"/>
    <w:rsid w:val="00914AF7"/>
    <w:rsid w:val="00920276"/>
    <w:rsid w:val="00923AB8"/>
    <w:rsid w:val="00930D72"/>
    <w:rsid w:val="00934766"/>
    <w:rsid w:val="00940F80"/>
    <w:rsid w:val="00950BE6"/>
    <w:rsid w:val="00953421"/>
    <w:rsid w:val="00954EE2"/>
    <w:rsid w:val="00955D00"/>
    <w:rsid w:val="009642E9"/>
    <w:rsid w:val="009762B4"/>
    <w:rsid w:val="0098539B"/>
    <w:rsid w:val="00992CE7"/>
    <w:rsid w:val="009963C4"/>
    <w:rsid w:val="00996592"/>
    <w:rsid w:val="009A434F"/>
    <w:rsid w:val="009D3D44"/>
    <w:rsid w:val="009D616F"/>
    <w:rsid w:val="009E4B09"/>
    <w:rsid w:val="009F1CB9"/>
    <w:rsid w:val="009F4103"/>
    <w:rsid w:val="009F56A7"/>
    <w:rsid w:val="009F656B"/>
    <w:rsid w:val="009F699B"/>
    <w:rsid w:val="00A02D67"/>
    <w:rsid w:val="00A031A7"/>
    <w:rsid w:val="00A12BCD"/>
    <w:rsid w:val="00A14832"/>
    <w:rsid w:val="00A16264"/>
    <w:rsid w:val="00A3280F"/>
    <w:rsid w:val="00A32F92"/>
    <w:rsid w:val="00A3407C"/>
    <w:rsid w:val="00A36220"/>
    <w:rsid w:val="00A36864"/>
    <w:rsid w:val="00A42B1F"/>
    <w:rsid w:val="00A432D5"/>
    <w:rsid w:val="00A4458A"/>
    <w:rsid w:val="00A47479"/>
    <w:rsid w:val="00A517F2"/>
    <w:rsid w:val="00A53573"/>
    <w:rsid w:val="00A54CC4"/>
    <w:rsid w:val="00A6498D"/>
    <w:rsid w:val="00A72817"/>
    <w:rsid w:val="00A76E53"/>
    <w:rsid w:val="00A777FD"/>
    <w:rsid w:val="00A809FD"/>
    <w:rsid w:val="00A8124A"/>
    <w:rsid w:val="00A8472E"/>
    <w:rsid w:val="00A84C58"/>
    <w:rsid w:val="00A85502"/>
    <w:rsid w:val="00A85D03"/>
    <w:rsid w:val="00A902B2"/>
    <w:rsid w:val="00A94B50"/>
    <w:rsid w:val="00A964B2"/>
    <w:rsid w:val="00A96578"/>
    <w:rsid w:val="00AB21D2"/>
    <w:rsid w:val="00AB49C7"/>
    <w:rsid w:val="00AD1B74"/>
    <w:rsid w:val="00AD5FB8"/>
    <w:rsid w:val="00AD7199"/>
    <w:rsid w:val="00AD7433"/>
    <w:rsid w:val="00AE2062"/>
    <w:rsid w:val="00AE4EA8"/>
    <w:rsid w:val="00AF0339"/>
    <w:rsid w:val="00B01B6B"/>
    <w:rsid w:val="00B033CB"/>
    <w:rsid w:val="00B12C48"/>
    <w:rsid w:val="00B20DB0"/>
    <w:rsid w:val="00B234E1"/>
    <w:rsid w:val="00B24AE7"/>
    <w:rsid w:val="00B30147"/>
    <w:rsid w:val="00B309F5"/>
    <w:rsid w:val="00B30B15"/>
    <w:rsid w:val="00B34799"/>
    <w:rsid w:val="00B35EE6"/>
    <w:rsid w:val="00B41D45"/>
    <w:rsid w:val="00B439BB"/>
    <w:rsid w:val="00B470EC"/>
    <w:rsid w:val="00B50938"/>
    <w:rsid w:val="00B57C0A"/>
    <w:rsid w:val="00B60C15"/>
    <w:rsid w:val="00B63B1F"/>
    <w:rsid w:val="00B70D1E"/>
    <w:rsid w:val="00B8360B"/>
    <w:rsid w:val="00B84E03"/>
    <w:rsid w:val="00BA0FC9"/>
    <w:rsid w:val="00BA1B1C"/>
    <w:rsid w:val="00BA4FDA"/>
    <w:rsid w:val="00BA504F"/>
    <w:rsid w:val="00BA57D8"/>
    <w:rsid w:val="00BA69BA"/>
    <w:rsid w:val="00BB14FF"/>
    <w:rsid w:val="00BB5138"/>
    <w:rsid w:val="00BB67E1"/>
    <w:rsid w:val="00BC4F0E"/>
    <w:rsid w:val="00BC776D"/>
    <w:rsid w:val="00BC7854"/>
    <w:rsid w:val="00BD1068"/>
    <w:rsid w:val="00BD655A"/>
    <w:rsid w:val="00BE2A05"/>
    <w:rsid w:val="00BE4D9B"/>
    <w:rsid w:val="00BE5046"/>
    <w:rsid w:val="00BF4B12"/>
    <w:rsid w:val="00C02C74"/>
    <w:rsid w:val="00C03034"/>
    <w:rsid w:val="00C041F3"/>
    <w:rsid w:val="00C10939"/>
    <w:rsid w:val="00C1456E"/>
    <w:rsid w:val="00C15BDD"/>
    <w:rsid w:val="00C2365C"/>
    <w:rsid w:val="00C263FB"/>
    <w:rsid w:val="00C37981"/>
    <w:rsid w:val="00C40D06"/>
    <w:rsid w:val="00C413F5"/>
    <w:rsid w:val="00C44A8A"/>
    <w:rsid w:val="00C52386"/>
    <w:rsid w:val="00C53799"/>
    <w:rsid w:val="00C57B6A"/>
    <w:rsid w:val="00C6243A"/>
    <w:rsid w:val="00C72E52"/>
    <w:rsid w:val="00C74088"/>
    <w:rsid w:val="00C772F2"/>
    <w:rsid w:val="00C81CCC"/>
    <w:rsid w:val="00C86FDF"/>
    <w:rsid w:val="00C92D0C"/>
    <w:rsid w:val="00C94C4D"/>
    <w:rsid w:val="00C9545C"/>
    <w:rsid w:val="00C95513"/>
    <w:rsid w:val="00C97068"/>
    <w:rsid w:val="00CA0430"/>
    <w:rsid w:val="00CA28B6"/>
    <w:rsid w:val="00CA2BED"/>
    <w:rsid w:val="00CA3EEB"/>
    <w:rsid w:val="00CA6194"/>
    <w:rsid w:val="00CA7CAD"/>
    <w:rsid w:val="00CB3AE7"/>
    <w:rsid w:val="00CC3FD0"/>
    <w:rsid w:val="00CC4F09"/>
    <w:rsid w:val="00CD6548"/>
    <w:rsid w:val="00CD6A48"/>
    <w:rsid w:val="00CF3AA1"/>
    <w:rsid w:val="00CF4E86"/>
    <w:rsid w:val="00D14103"/>
    <w:rsid w:val="00D205D9"/>
    <w:rsid w:val="00D31811"/>
    <w:rsid w:val="00D3320B"/>
    <w:rsid w:val="00D3565E"/>
    <w:rsid w:val="00D370B8"/>
    <w:rsid w:val="00D42201"/>
    <w:rsid w:val="00D4564B"/>
    <w:rsid w:val="00D4758F"/>
    <w:rsid w:val="00D5024D"/>
    <w:rsid w:val="00D62479"/>
    <w:rsid w:val="00D633BF"/>
    <w:rsid w:val="00D63F66"/>
    <w:rsid w:val="00D66767"/>
    <w:rsid w:val="00D85E22"/>
    <w:rsid w:val="00D86A4D"/>
    <w:rsid w:val="00D86D41"/>
    <w:rsid w:val="00D91797"/>
    <w:rsid w:val="00D93563"/>
    <w:rsid w:val="00D93C04"/>
    <w:rsid w:val="00DA1E69"/>
    <w:rsid w:val="00DA4952"/>
    <w:rsid w:val="00DA4957"/>
    <w:rsid w:val="00DB349E"/>
    <w:rsid w:val="00DB3D84"/>
    <w:rsid w:val="00DC04E8"/>
    <w:rsid w:val="00DD4C0F"/>
    <w:rsid w:val="00DE42A9"/>
    <w:rsid w:val="00DE4E8D"/>
    <w:rsid w:val="00DF0765"/>
    <w:rsid w:val="00DF3374"/>
    <w:rsid w:val="00E02EBA"/>
    <w:rsid w:val="00E03BF5"/>
    <w:rsid w:val="00E05DA9"/>
    <w:rsid w:val="00E12BE9"/>
    <w:rsid w:val="00E215C3"/>
    <w:rsid w:val="00E22020"/>
    <w:rsid w:val="00E23A7E"/>
    <w:rsid w:val="00E26C4D"/>
    <w:rsid w:val="00E26E29"/>
    <w:rsid w:val="00E31481"/>
    <w:rsid w:val="00E33F0A"/>
    <w:rsid w:val="00E412EB"/>
    <w:rsid w:val="00E42EF0"/>
    <w:rsid w:val="00E5547F"/>
    <w:rsid w:val="00E57E45"/>
    <w:rsid w:val="00E61324"/>
    <w:rsid w:val="00E66DE7"/>
    <w:rsid w:val="00E73032"/>
    <w:rsid w:val="00E7304E"/>
    <w:rsid w:val="00E76586"/>
    <w:rsid w:val="00E83E8D"/>
    <w:rsid w:val="00E84774"/>
    <w:rsid w:val="00E85B9D"/>
    <w:rsid w:val="00E9100D"/>
    <w:rsid w:val="00E95980"/>
    <w:rsid w:val="00EA2567"/>
    <w:rsid w:val="00EA42E7"/>
    <w:rsid w:val="00EA5E7C"/>
    <w:rsid w:val="00EB7A45"/>
    <w:rsid w:val="00EC0E4F"/>
    <w:rsid w:val="00EC1B0B"/>
    <w:rsid w:val="00ED2B02"/>
    <w:rsid w:val="00ED4C26"/>
    <w:rsid w:val="00EE3C36"/>
    <w:rsid w:val="00EE4410"/>
    <w:rsid w:val="00EE6A8C"/>
    <w:rsid w:val="00EF0A80"/>
    <w:rsid w:val="00EF3196"/>
    <w:rsid w:val="00F16B8A"/>
    <w:rsid w:val="00F24E02"/>
    <w:rsid w:val="00F3300A"/>
    <w:rsid w:val="00F51DF0"/>
    <w:rsid w:val="00F55738"/>
    <w:rsid w:val="00F62E27"/>
    <w:rsid w:val="00F65312"/>
    <w:rsid w:val="00F87693"/>
    <w:rsid w:val="00F919A4"/>
    <w:rsid w:val="00F94446"/>
    <w:rsid w:val="00FA2032"/>
    <w:rsid w:val="00FA7D63"/>
    <w:rsid w:val="00FB0CD1"/>
    <w:rsid w:val="00FB16A8"/>
    <w:rsid w:val="00FB5FE4"/>
    <w:rsid w:val="00FC1E70"/>
    <w:rsid w:val="00FD05C9"/>
    <w:rsid w:val="00FD09DB"/>
    <w:rsid w:val="00FD63E1"/>
    <w:rsid w:val="00FE565D"/>
    <w:rsid w:val="00FF16E8"/>
    <w:rsid w:val="00FF2A89"/>
    <w:rsid w:val="00FF37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4:docId w14:val="73B33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endnote reference"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4E8"/>
    <w:pPr>
      <w:suppressAutoHyphens/>
      <w:spacing w:after="200" w:line="276" w:lineRule="auto"/>
    </w:pPr>
    <w:rPr>
      <w:rFonts w:ascii="Calibri" w:eastAsia="Calibri" w:hAnsi="Calibri"/>
      <w:sz w:val="22"/>
      <w:szCs w:val="22"/>
      <w:lang w:eastAsia="ar-SA"/>
    </w:rPr>
  </w:style>
  <w:style w:type="paragraph" w:styleId="Heading1">
    <w:name w:val="heading 1"/>
    <w:basedOn w:val="Normal"/>
    <w:next w:val="BodyText"/>
    <w:qFormat/>
    <w:pPr>
      <w:keepNext/>
      <w:keepLines/>
      <w:numPr>
        <w:numId w:val="1"/>
      </w:numPr>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uiPriority w:val="99"/>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en-GB"/>
    </w:rPr>
  </w:style>
  <w:style w:type="character" w:customStyle="1" w:styleId="CommentSubjectChar">
    <w:name w:val="Comment Subject Char"/>
    <w:rPr>
      <w:b/>
      <w:bCs/>
      <w:lang w:val="en-GB"/>
    </w:rPr>
  </w:style>
  <w:style w:type="character" w:customStyle="1" w:styleId="Heading1Char">
    <w:name w:val="Heading 1 Char"/>
    <w:rPr>
      <w:rFonts w:ascii="Cambria" w:hAnsi="Cambria"/>
      <w:b/>
      <w:bCs/>
      <w:color w:val="365F91"/>
      <w:sz w:val="28"/>
      <w:szCs w:val="28"/>
    </w:rPr>
  </w:style>
  <w:style w:type="character" w:styleId="Hyperlink">
    <w:name w:val="Hyperlink"/>
    <w:rPr>
      <w:color w:val="0000FF"/>
      <w:u w:val="single"/>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Caracteresdenotafinal">
    <w:name w:val="Caracteres de nota final"/>
  </w:style>
  <w:style w:type="paragraph" w:customStyle="1" w:styleId="Encabezado">
    <w:name w:val="Encabezado"/>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Header">
    <w:name w:val="header"/>
    <w:basedOn w:val="Normal"/>
    <w:pPr>
      <w:suppressLineNumbers/>
      <w:tabs>
        <w:tab w:val="center" w:pos="4536"/>
        <w:tab w:val="right" w:pos="9072"/>
      </w:tabs>
    </w:pPr>
  </w:style>
  <w:style w:type="paragraph" w:styleId="Footer">
    <w:name w:val="footer"/>
    <w:basedOn w:val="Normal"/>
    <w:uiPriority w:val="99"/>
    <w:pPr>
      <w:suppressLineNumbers/>
      <w:tabs>
        <w:tab w:val="center" w:pos="4536"/>
        <w:tab w:val="right" w:pos="9072"/>
      </w:tabs>
    </w:pPr>
  </w:style>
  <w:style w:type="paragraph" w:styleId="BalloonText">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ListParagraph">
    <w:name w:val="List Paragraph"/>
    <w:basedOn w:val="Normal"/>
    <w:uiPriority w:val="34"/>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ion">
    <w:name w:val="Revision"/>
    <w:pPr>
      <w:suppressAutoHyphens/>
    </w:pPr>
    <w:rPr>
      <w:rFonts w:ascii="Calibri" w:eastAsia="Calibri" w:hAnsi="Calibri"/>
      <w:sz w:val="22"/>
      <w:szCs w:val="22"/>
      <w:lang w:eastAsia="ar-SA"/>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Bullet">
    <w:name w:val="List Bullet"/>
    <w:basedOn w:val="Normal"/>
    <w:pPr>
      <w:numPr>
        <w:numId w:val="137"/>
      </w:num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Bullet2">
    <w:name w:val="List Bullet 2"/>
    <w:basedOn w:val="Normal"/>
    <w:pPr>
      <w:spacing w:after="240" w:line="100" w:lineRule="atLeast"/>
      <w:jc w:val="both"/>
    </w:pPr>
    <w:rPr>
      <w:rFonts w:ascii="Times New Roman" w:eastAsia="Times New Roman" w:hAnsi="Times New Roman"/>
      <w:sz w:val="24"/>
      <w:szCs w:val="20"/>
    </w:rPr>
  </w:style>
  <w:style w:type="paragraph" w:styleId="ListBullet3">
    <w:name w:val="List Bullet 3"/>
    <w:basedOn w:val="Normal"/>
    <w:pPr>
      <w:spacing w:after="240" w:line="100" w:lineRule="atLeast"/>
      <w:jc w:val="both"/>
    </w:pPr>
    <w:rPr>
      <w:rFonts w:ascii="Times New Roman" w:eastAsia="Times New Roman" w:hAnsi="Times New Roman"/>
      <w:sz w:val="24"/>
      <w:szCs w:val="20"/>
    </w:rPr>
  </w:style>
  <w:style w:type="paragraph" w:styleId="ListBullet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Number">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TOC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TOC1">
    <w:name w:val="toc 1"/>
    <w:basedOn w:val="Normal"/>
    <w:pPr>
      <w:tabs>
        <w:tab w:val="right" w:leader="dot" w:pos="8640"/>
      </w:tabs>
      <w:spacing w:before="120" w:after="120" w:line="100" w:lineRule="atLeast"/>
      <w:ind w:left="482" w:right="720" w:hanging="482"/>
      <w:jc w:val="both"/>
    </w:pPr>
    <w:rPr>
      <w:rFonts w:ascii="Times New Roman" w:eastAsia="Times New Roman" w:hAnsi="Times New Roman"/>
      <w:caps/>
      <w:sz w:val="24"/>
      <w:szCs w:val="20"/>
    </w:rPr>
  </w:style>
  <w:style w:type="paragraph" w:styleId="TOC2">
    <w:name w:val="toc 2"/>
    <w:basedOn w:val="Normal"/>
    <w:pPr>
      <w:tabs>
        <w:tab w:val="right" w:leader="dot" w:pos="8640"/>
      </w:tabs>
      <w:spacing w:before="60" w:after="60" w:line="100" w:lineRule="atLeast"/>
      <w:ind w:left="1077" w:right="720" w:hanging="595"/>
      <w:jc w:val="both"/>
    </w:pPr>
    <w:rPr>
      <w:rFonts w:ascii="Times New Roman" w:eastAsia="Times New Roman" w:hAnsi="Times New Roman"/>
      <w:sz w:val="24"/>
      <w:szCs w:val="20"/>
    </w:rPr>
  </w:style>
  <w:style w:type="paragraph" w:styleId="TOC3">
    <w:name w:val="toc 3"/>
    <w:basedOn w:val="Normal"/>
    <w:pPr>
      <w:tabs>
        <w:tab w:val="right" w:leader="dot" w:pos="8640"/>
      </w:tabs>
      <w:spacing w:before="60" w:after="60" w:line="100" w:lineRule="atLeast"/>
      <w:ind w:left="1916" w:right="720" w:hanging="839"/>
      <w:jc w:val="both"/>
    </w:pPr>
    <w:rPr>
      <w:rFonts w:ascii="Times New Roman" w:eastAsia="Times New Roman" w:hAnsi="Times New Roman"/>
      <w:sz w:val="24"/>
      <w:szCs w:val="20"/>
    </w:rPr>
  </w:style>
  <w:style w:type="paragraph" w:styleId="TOC4">
    <w:name w:val="toc 4"/>
    <w:basedOn w:val="Normal"/>
    <w:pPr>
      <w:tabs>
        <w:tab w:val="right" w:leader="dot" w:pos="8641"/>
      </w:tabs>
      <w:spacing w:before="60" w:after="60" w:line="100" w:lineRule="atLeast"/>
      <w:ind w:left="2880" w:right="720" w:hanging="964"/>
      <w:jc w:val="both"/>
    </w:pPr>
    <w:rPr>
      <w:rFonts w:ascii="Times New Roman" w:eastAsia="Times New Roman" w:hAnsi="Times New Roman"/>
      <w:sz w:val="24"/>
      <w:szCs w:val="20"/>
    </w:rPr>
  </w:style>
  <w:style w:type="paragraph" w:styleId="NormalWeb">
    <w:name w:val="Normal (Web)"/>
    <w:basedOn w:val="Normal"/>
    <w:pPr>
      <w:spacing w:before="100" w:after="100" w:line="100" w:lineRule="atLeast"/>
    </w:pPr>
    <w:rPr>
      <w:rFonts w:ascii="Times New Roman" w:eastAsia="Times New Roman" w:hAnsi="Times New Roman"/>
      <w:sz w:val="24"/>
      <w:szCs w:val="24"/>
    </w:rPr>
  </w:style>
  <w:style w:type="paragraph" w:styleId="FootnoteText">
    <w:name w:val="footnote text"/>
    <w:basedOn w:val="Normal"/>
    <w:pPr>
      <w:suppressLineNumbers/>
      <w:ind w:left="283" w:hanging="283"/>
    </w:pPr>
    <w:rPr>
      <w:sz w:val="20"/>
      <w:szCs w:val="20"/>
    </w:rPr>
  </w:style>
  <w:style w:type="character" w:styleId="CommentReference">
    <w:name w:val="annotation reference"/>
    <w:uiPriority w:val="99"/>
    <w:semiHidden/>
    <w:unhideWhenUsed/>
    <w:rsid w:val="00D3565E"/>
    <w:rPr>
      <w:sz w:val="16"/>
      <w:szCs w:val="16"/>
    </w:rPr>
  </w:style>
  <w:style w:type="paragraph" w:styleId="CommentText">
    <w:name w:val="annotation text"/>
    <w:basedOn w:val="Normal"/>
    <w:link w:val="CommentTextChar1"/>
    <w:uiPriority w:val="99"/>
    <w:semiHidden/>
    <w:unhideWhenUsed/>
    <w:rsid w:val="00D3565E"/>
    <w:rPr>
      <w:sz w:val="20"/>
      <w:szCs w:val="20"/>
    </w:rPr>
  </w:style>
  <w:style w:type="character" w:customStyle="1" w:styleId="CommentTextChar1">
    <w:name w:val="Comment Text Char1"/>
    <w:link w:val="CommentText"/>
    <w:uiPriority w:val="99"/>
    <w:semiHidden/>
    <w:rsid w:val="00D3565E"/>
    <w:rPr>
      <w:rFonts w:ascii="Calibri" w:eastAsia="Calibri" w:hAnsi="Calibri"/>
      <w:lang w:eastAsia="ar-SA"/>
    </w:rPr>
  </w:style>
  <w:style w:type="paragraph" w:styleId="CommentSubject">
    <w:name w:val="annotation subject"/>
    <w:basedOn w:val="CommentText"/>
    <w:next w:val="CommentText"/>
    <w:link w:val="CommentSubjectChar1"/>
    <w:uiPriority w:val="99"/>
    <w:semiHidden/>
    <w:unhideWhenUsed/>
    <w:rsid w:val="00D3565E"/>
    <w:rPr>
      <w:b/>
      <w:bCs/>
    </w:rPr>
  </w:style>
  <w:style w:type="character" w:customStyle="1" w:styleId="CommentSubjectChar1">
    <w:name w:val="Comment Subject Char1"/>
    <w:link w:val="CommentSubject"/>
    <w:uiPriority w:val="99"/>
    <w:semiHidden/>
    <w:rsid w:val="00D3565E"/>
    <w:rPr>
      <w:rFonts w:ascii="Calibri" w:eastAsia="Calibri" w:hAnsi="Calibri"/>
      <w:b/>
      <w:bCs/>
      <w:lang w:eastAsia="ar-SA"/>
    </w:rPr>
  </w:style>
  <w:style w:type="paragraph" w:customStyle="1" w:styleId="AMainbody">
    <w:name w:val="A.Main body"/>
    <w:basedOn w:val="Guide-Normal"/>
    <w:link w:val="AMainbodyChar"/>
    <w:qFormat/>
    <w:rsid w:val="00D3320B"/>
    <w:pPr>
      <w:autoSpaceDN w:val="0"/>
      <w:spacing w:after="120" w:line="240" w:lineRule="auto"/>
      <w:textAlignment w:val="baseline"/>
    </w:pPr>
    <w:rPr>
      <w:rFonts w:ascii="Calibri" w:hAnsi="Calibri"/>
      <w:kern w:val="3"/>
      <w:shd w:val="clear" w:color="auto" w:fill="FFFFFF"/>
      <w:lang w:eastAsia="en-GB"/>
    </w:rPr>
  </w:style>
  <w:style w:type="character" w:customStyle="1" w:styleId="AMainbodyChar">
    <w:name w:val="A.Main body Char"/>
    <w:basedOn w:val="DefaultParagraphFont"/>
    <w:link w:val="AMainbody"/>
    <w:rsid w:val="00D3320B"/>
    <w:rPr>
      <w:rFonts w:ascii="Calibri" w:hAnsi="Calibri" w:cs="Tahoma"/>
      <w:kern w:val="3"/>
      <w:sz w:val="18"/>
      <w:szCs w:val="18"/>
    </w:rPr>
  </w:style>
  <w:style w:type="paragraph" w:customStyle="1" w:styleId="gmail-msolistparagraph">
    <w:name w:val="gmail-msolistparagraph"/>
    <w:basedOn w:val="Normal"/>
    <w:rsid w:val="00DA4952"/>
    <w:pPr>
      <w:suppressAutoHyphens w:val="0"/>
      <w:spacing w:before="100" w:beforeAutospacing="1" w:after="100" w:afterAutospacing="1" w:line="240" w:lineRule="auto"/>
    </w:pPr>
    <w:rPr>
      <w:rFonts w:ascii="Times New Roman" w:eastAsiaTheme="minorHAnsi" w:hAnsi="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endnote reference"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4E8"/>
    <w:pPr>
      <w:suppressAutoHyphens/>
      <w:spacing w:after="200" w:line="276" w:lineRule="auto"/>
    </w:pPr>
    <w:rPr>
      <w:rFonts w:ascii="Calibri" w:eastAsia="Calibri" w:hAnsi="Calibri"/>
      <w:sz w:val="22"/>
      <w:szCs w:val="22"/>
      <w:lang w:eastAsia="ar-SA"/>
    </w:rPr>
  </w:style>
  <w:style w:type="paragraph" w:styleId="Heading1">
    <w:name w:val="heading 1"/>
    <w:basedOn w:val="Normal"/>
    <w:next w:val="BodyText"/>
    <w:qFormat/>
    <w:pPr>
      <w:keepNext/>
      <w:keepLines/>
      <w:numPr>
        <w:numId w:val="1"/>
      </w:numPr>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uiPriority w:val="99"/>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en-GB"/>
    </w:rPr>
  </w:style>
  <w:style w:type="character" w:customStyle="1" w:styleId="CommentSubjectChar">
    <w:name w:val="Comment Subject Char"/>
    <w:rPr>
      <w:b/>
      <w:bCs/>
      <w:lang w:val="en-GB"/>
    </w:rPr>
  </w:style>
  <w:style w:type="character" w:customStyle="1" w:styleId="Heading1Char">
    <w:name w:val="Heading 1 Char"/>
    <w:rPr>
      <w:rFonts w:ascii="Cambria" w:hAnsi="Cambria"/>
      <w:b/>
      <w:bCs/>
      <w:color w:val="365F91"/>
      <w:sz w:val="28"/>
      <w:szCs w:val="28"/>
    </w:rPr>
  </w:style>
  <w:style w:type="character" w:styleId="Hyperlink">
    <w:name w:val="Hyperlink"/>
    <w:rPr>
      <w:color w:val="0000FF"/>
      <w:u w:val="single"/>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Caracteresdenotafinal">
    <w:name w:val="Caracteres de nota final"/>
  </w:style>
  <w:style w:type="paragraph" w:customStyle="1" w:styleId="Encabezado">
    <w:name w:val="Encabezado"/>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Header">
    <w:name w:val="header"/>
    <w:basedOn w:val="Normal"/>
    <w:pPr>
      <w:suppressLineNumbers/>
      <w:tabs>
        <w:tab w:val="center" w:pos="4536"/>
        <w:tab w:val="right" w:pos="9072"/>
      </w:tabs>
    </w:pPr>
  </w:style>
  <w:style w:type="paragraph" w:styleId="Footer">
    <w:name w:val="footer"/>
    <w:basedOn w:val="Normal"/>
    <w:uiPriority w:val="99"/>
    <w:pPr>
      <w:suppressLineNumbers/>
      <w:tabs>
        <w:tab w:val="center" w:pos="4536"/>
        <w:tab w:val="right" w:pos="9072"/>
      </w:tabs>
    </w:pPr>
  </w:style>
  <w:style w:type="paragraph" w:styleId="BalloonText">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ListParagraph">
    <w:name w:val="List Paragraph"/>
    <w:basedOn w:val="Normal"/>
    <w:uiPriority w:val="34"/>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ion">
    <w:name w:val="Revision"/>
    <w:pPr>
      <w:suppressAutoHyphens/>
    </w:pPr>
    <w:rPr>
      <w:rFonts w:ascii="Calibri" w:eastAsia="Calibri" w:hAnsi="Calibri"/>
      <w:sz w:val="22"/>
      <w:szCs w:val="22"/>
      <w:lang w:eastAsia="ar-SA"/>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Bullet">
    <w:name w:val="List Bullet"/>
    <w:basedOn w:val="Normal"/>
    <w:pPr>
      <w:numPr>
        <w:numId w:val="137"/>
      </w:num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Bullet2">
    <w:name w:val="List Bullet 2"/>
    <w:basedOn w:val="Normal"/>
    <w:pPr>
      <w:spacing w:after="240" w:line="100" w:lineRule="atLeast"/>
      <w:jc w:val="both"/>
    </w:pPr>
    <w:rPr>
      <w:rFonts w:ascii="Times New Roman" w:eastAsia="Times New Roman" w:hAnsi="Times New Roman"/>
      <w:sz w:val="24"/>
      <w:szCs w:val="20"/>
    </w:rPr>
  </w:style>
  <w:style w:type="paragraph" w:styleId="ListBullet3">
    <w:name w:val="List Bullet 3"/>
    <w:basedOn w:val="Normal"/>
    <w:pPr>
      <w:spacing w:after="240" w:line="100" w:lineRule="atLeast"/>
      <w:jc w:val="both"/>
    </w:pPr>
    <w:rPr>
      <w:rFonts w:ascii="Times New Roman" w:eastAsia="Times New Roman" w:hAnsi="Times New Roman"/>
      <w:sz w:val="24"/>
      <w:szCs w:val="20"/>
    </w:rPr>
  </w:style>
  <w:style w:type="paragraph" w:styleId="ListBullet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Number">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TOC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TOC1">
    <w:name w:val="toc 1"/>
    <w:basedOn w:val="Normal"/>
    <w:pPr>
      <w:tabs>
        <w:tab w:val="right" w:leader="dot" w:pos="8640"/>
      </w:tabs>
      <w:spacing w:before="120" w:after="120" w:line="100" w:lineRule="atLeast"/>
      <w:ind w:left="482" w:right="720" w:hanging="482"/>
      <w:jc w:val="both"/>
    </w:pPr>
    <w:rPr>
      <w:rFonts w:ascii="Times New Roman" w:eastAsia="Times New Roman" w:hAnsi="Times New Roman"/>
      <w:caps/>
      <w:sz w:val="24"/>
      <w:szCs w:val="20"/>
    </w:rPr>
  </w:style>
  <w:style w:type="paragraph" w:styleId="TOC2">
    <w:name w:val="toc 2"/>
    <w:basedOn w:val="Normal"/>
    <w:pPr>
      <w:tabs>
        <w:tab w:val="right" w:leader="dot" w:pos="8640"/>
      </w:tabs>
      <w:spacing w:before="60" w:after="60" w:line="100" w:lineRule="atLeast"/>
      <w:ind w:left="1077" w:right="720" w:hanging="595"/>
      <w:jc w:val="both"/>
    </w:pPr>
    <w:rPr>
      <w:rFonts w:ascii="Times New Roman" w:eastAsia="Times New Roman" w:hAnsi="Times New Roman"/>
      <w:sz w:val="24"/>
      <w:szCs w:val="20"/>
    </w:rPr>
  </w:style>
  <w:style w:type="paragraph" w:styleId="TOC3">
    <w:name w:val="toc 3"/>
    <w:basedOn w:val="Normal"/>
    <w:pPr>
      <w:tabs>
        <w:tab w:val="right" w:leader="dot" w:pos="8640"/>
      </w:tabs>
      <w:spacing w:before="60" w:after="60" w:line="100" w:lineRule="atLeast"/>
      <w:ind w:left="1916" w:right="720" w:hanging="839"/>
      <w:jc w:val="both"/>
    </w:pPr>
    <w:rPr>
      <w:rFonts w:ascii="Times New Roman" w:eastAsia="Times New Roman" w:hAnsi="Times New Roman"/>
      <w:sz w:val="24"/>
      <w:szCs w:val="20"/>
    </w:rPr>
  </w:style>
  <w:style w:type="paragraph" w:styleId="TOC4">
    <w:name w:val="toc 4"/>
    <w:basedOn w:val="Normal"/>
    <w:pPr>
      <w:tabs>
        <w:tab w:val="right" w:leader="dot" w:pos="8641"/>
      </w:tabs>
      <w:spacing w:before="60" w:after="60" w:line="100" w:lineRule="atLeast"/>
      <w:ind w:left="2880" w:right="720" w:hanging="964"/>
      <w:jc w:val="both"/>
    </w:pPr>
    <w:rPr>
      <w:rFonts w:ascii="Times New Roman" w:eastAsia="Times New Roman" w:hAnsi="Times New Roman"/>
      <w:sz w:val="24"/>
      <w:szCs w:val="20"/>
    </w:rPr>
  </w:style>
  <w:style w:type="paragraph" w:styleId="NormalWeb">
    <w:name w:val="Normal (Web)"/>
    <w:basedOn w:val="Normal"/>
    <w:pPr>
      <w:spacing w:before="100" w:after="100" w:line="100" w:lineRule="atLeast"/>
    </w:pPr>
    <w:rPr>
      <w:rFonts w:ascii="Times New Roman" w:eastAsia="Times New Roman" w:hAnsi="Times New Roman"/>
      <w:sz w:val="24"/>
      <w:szCs w:val="24"/>
    </w:rPr>
  </w:style>
  <w:style w:type="paragraph" w:styleId="FootnoteText">
    <w:name w:val="footnote text"/>
    <w:basedOn w:val="Normal"/>
    <w:pPr>
      <w:suppressLineNumbers/>
      <w:ind w:left="283" w:hanging="283"/>
    </w:pPr>
    <w:rPr>
      <w:sz w:val="20"/>
      <w:szCs w:val="20"/>
    </w:rPr>
  </w:style>
  <w:style w:type="character" w:styleId="CommentReference">
    <w:name w:val="annotation reference"/>
    <w:uiPriority w:val="99"/>
    <w:semiHidden/>
    <w:unhideWhenUsed/>
    <w:rsid w:val="00D3565E"/>
    <w:rPr>
      <w:sz w:val="16"/>
      <w:szCs w:val="16"/>
    </w:rPr>
  </w:style>
  <w:style w:type="paragraph" w:styleId="CommentText">
    <w:name w:val="annotation text"/>
    <w:basedOn w:val="Normal"/>
    <w:link w:val="CommentTextChar1"/>
    <w:uiPriority w:val="99"/>
    <w:semiHidden/>
    <w:unhideWhenUsed/>
    <w:rsid w:val="00D3565E"/>
    <w:rPr>
      <w:sz w:val="20"/>
      <w:szCs w:val="20"/>
    </w:rPr>
  </w:style>
  <w:style w:type="character" w:customStyle="1" w:styleId="CommentTextChar1">
    <w:name w:val="Comment Text Char1"/>
    <w:link w:val="CommentText"/>
    <w:uiPriority w:val="99"/>
    <w:semiHidden/>
    <w:rsid w:val="00D3565E"/>
    <w:rPr>
      <w:rFonts w:ascii="Calibri" w:eastAsia="Calibri" w:hAnsi="Calibri"/>
      <w:lang w:eastAsia="ar-SA"/>
    </w:rPr>
  </w:style>
  <w:style w:type="paragraph" w:styleId="CommentSubject">
    <w:name w:val="annotation subject"/>
    <w:basedOn w:val="CommentText"/>
    <w:next w:val="CommentText"/>
    <w:link w:val="CommentSubjectChar1"/>
    <w:uiPriority w:val="99"/>
    <w:semiHidden/>
    <w:unhideWhenUsed/>
    <w:rsid w:val="00D3565E"/>
    <w:rPr>
      <w:b/>
      <w:bCs/>
    </w:rPr>
  </w:style>
  <w:style w:type="character" w:customStyle="1" w:styleId="CommentSubjectChar1">
    <w:name w:val="Comment Subject Char1"/>
    <w:link w:val="CommentSubject"/>
    <w:uiPriority w:val="99"/>
    <w:semiHidden/>
    <w:rsid w:val="00D3565E"/>
    <w:rPr>
      <w:rFonts w:ascii="Calibri" w:eastAsia="Calibri" w:hAnsi="Calibri"/>
      <w:b/>
      <w:bCs/>
      <w:lang w:eastAsia="ar-SA"/>
    </w:rPr>
  </w:style>
  <w:style w:type="paragraph" w:customStyle="1" w:styleId="AMainbody">
    <w:name w:val="A.Main body"/>
    <w:basedOn w:val="Guide-Normal"/>
    <w:link w:val="AMainbodyChar"/>
    <w:qFormat/>
    <w:rsid w:val="00D3320B"/>
    <w:pPr>
      <w:autoSpaceDN w:val="0"/>
      <w:spacing w:after="120" w:line="240" w:lineRule="auto"/>
      <w:textAlignment w:val="baseline"/>
    </w:pPr>
    <w:rPr>
      <w:rFonts w:ascii="Calibri" w:hAnsi="Calibri"/>
      <w:kern w:val="3"/>
      <w:shd w:val="clear" w:color="auto" w:fill="FFFFFF"/>
      <w:lang w:eastAsia="en-GB"/>
    </w:rPr>
  </w:style>
  <w:style w:type="character" w:customStyle="1" w:styleId="AMainbodyChar">
    <w:name w:val="A.Main body Char"/>
    <w:basedOn w:val="DefaultParagraphFont"/>
    <w:link w:val="AMainbody"/>
    <w:rsid w:val="00D3320B"/>
    <w:rPr>
      <w:rFonts w:ascii="Calibri" w:hAnsi="Calibri" w:cs="Tahoma"/>
      <w:kern w:val="3"/>
      <w:sz w:val="18"/>
      <w:szCs w:val="18"/>
    </w:rPr>
  </w:style>
  <w:style w:type="paragraph" w:customStyle="1" w:styleId="gmail-msolistparagraph">
    <w:name w:val="gmail-msolistparagraph"/>
    <w:basedOn w:val="Normal"/>
    <w:rsid w:val="00DA4952"/>
    <w:pPr>
      <w:suppressAutoHyphens w:val="0"/>
      <w:spacing w:before="100" w:beforeAutospacing="1" w:after="100" w:afterAutospacing="1" w:line="240" w:lineRule="auto"/>
    </w:pPr>
    <w:rPr>
      <w:rFonts w:ascii="Times New Roman" w:eastAsiaTheme="minorHAnsi"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114475">
      <w:bodyDiv w:val="1"/>
      <w:marLeft w:val="0"/>
      <w:marRight w:val="0"/>
      <w:marTop w:val="0"/>
      <w:marBottom w:val="0"/>
      <w:divBdr>
        <w:top w:val="none" w:sz="0" w:space="0" w:color="auto"/>
        <w:left w:val="none" w:sz="0" w:space="0" w:color="auto"/>
        <w:bottom w:val="none" w:sz="0" w:space="0" w:color="auto"/>
        <w:right w:val="none" w:sz="0" w:space="0" w:color="auto"/>
      </w:divBdr>
    </w:div>
    <w:div w:id="613095532">
      <w:bodyDiv w:val="1"/>
      <w:marLeft w:val="0"/>
      <w:marRight w:val="0"/>
      <w:marTop w:val="0"/>
      <w:marBottom w:val="0"/>
      <w:divBdr>
        <w:top w:val="none" w:sz="0" w:space="0" w:color="auto"/>
        <w:left w:val="none" w:sz="0" w:space="0" w:color="auto"/>
        <w:bottom w:val="none" w:sz="0" w:space="0" w:color="auto"/>
        <w:right w:val="none" w:sz="0" w:space="0" w:color="auto"/>
      </w:divBdr>
    </w:div>
    <w:div w:id="1314677408">
      <w:bodyDiv w:val="1"/>
      <w:marLeft w:val="0"/>
      <w:marRight w:val="0"/>
      <w:marTop w:val="0"/>
      <w:marBottom w:val="0"/>
      <w:divBdr>
        <w:top w:val="none" w:sz="0" w:space="0" w:color="auto"/>
        <w:left w:val="none" w:sz="0" w:space="0" w:color="auto"/>
        <w:bottom w:val="none" w:sz="0" w:space="0" w:color="auto"/>
        <w:right w:val="none" w:sz="0" w:space="0" w:color="auto"/>
      </w:divBdr>
    </w:div>
    <w:div w:id="1707676307">
      <w:bodyDiv w:val="1"/>
      <w:marLeft w:val="0"/>
      <w:marRight w:val="0"/>
      <w:marTop w:val="0"/>
      <w:marBottom w:val="0"/>
      <w:divBdr>
        <w:top w:val="none" w:sz="0" w:space="0" w:color="auto"/>
        <w:left w:val="none" w:sz="0" w:space="0" w:color="auto"/>
        <w:bottom w:val="none" w:sz="0" w:space="0" w:color="auto"/>
        <w:right w:val="none" w:sz="0" w:space="0" w:color="auto"/>
      </w:divBdr>
    </w:div>
    <w:div w:id="173234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s://ec.europa.eu/youth/solidarity-corps/resources-and-contacts_en"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MHM</Leader_x0020__x0028_staff_x0020_member_x0029_>
    <Final_x0020_date_x0020_of_x0020_delivery xmlns="cfd06d9f-862c-4359-9a69-c66ff689f26a">2018-01-14T23:00:00+00:00</Final_x0020_date_x0020_of_x0020_delivery>
    <Leader_x0020__x0028_unit_x0029_ xmlns="cfd06d9f-862c-4359-9a69-c66ff689f26a">B4</Leader_x0020__x0028_unit_x0029_>
    <_x0070_gc6 xmlns="cfd06d9f-862c-4359-9a69-c66ff689f26a" xsi:nil="true"/>
    <Next_x0020_date_x0020_of_x0020_delivery xmlns="cfd06d9f-862c-4359-9a69-c66ff689f26a">2017-09-28T22:00:00+00:00</Next_x0020_date_x0020_of_x0020_delivery>
    <Document xmlns="cfd06d9f-862c-4359-9a69-c66ff689f26a">E+ Grant agreements (master files)</Document>
    <Year xmlns="cfd06d9f-862c-4359-9a69-c66ff689f26a">2018</Year>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D77DA-6AD9-4A67-80F9-6739CCA0BCB0}">
  <ds:schemaRefs>
    <ds:schemaRef ds:uri="http://purl.org/dc/elements/1.1/"/>
    <ds:schemaRef ds:uri="http://schemas.microsoft.com/office/2006/metadata/properties"/>
    <ds:schemaRef ds:uri="cfd06d9f-862c-4359-9a69-c66ff689f26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DE2A752-58DD-4940-8600-2F17A6DBA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61D02A-9708-48BB-8F1A-87090F2AEBD9}">
  <ds:schemaRefs>
    <ds:schemaRef ds:uri="http://schemas.microsoft.com/office/2006/metadata/longProperties"/>
  </ds:schemaRefs>
</ds:datastoreItem>
</file>

<file path=customXml/itemProps4.xml><?xml version="1.0" encoding="utf-8"?>
<ds:datastoreItem xmlns:ds="http://schemas.openxmlformats.org/officeDocument/2006/customXml" ds:itemID="{B839BA74-717C-41B4-A336-65BB95E961C7}">
  <ds:schemaRefs>
    <ds:schemaRef ds:uri="http://schemas.microsoft.com/sharepoint/v3/contenttype/forms"/>
  </ds:schemaRefs>
</ds:datastoreItem>
</file>

<file path=customXml/itemProps5.xml><?xml version="1.0" encoding="utf-8"?>
<ds:datastoreItem xmlns:ds="http://schemas.openxmlformats.org/officeDocument/2006/customXml" ds:itemID="{5D23573B-8082-411F-BB95-4174A09CA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17</Pages>
  <Words>5125</Words>
  <Characters>29215</Characters>
  <Application>Microsoft Office Word</Application>
  <DocSecurity>0</DocSecurity>
  <Lines>243</Lines>
  <Paragraphs>68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European Commission</Company>
  <LinksUpToDate>false</LinksUpToDate>
  <CharactersWithSpaces>34272</CharactersWithSpaces>
  <SharedDoc>false</SharedDoc>
  <HLinks>
    <vt:vector size="18" baseType="variant">
      <vt:variant>
        <vt:i4>917630</vt:i4>
      </vt:variant>
      <vt:variant>
        <vt:i4>6</vt:i4>
      </vt:variant>
      <vt:variant>
        <vt:i4>0</vt:i4>
      </vt:variant>
      <vt:variant>
        <vt:i4>5</vt:i4>
      </vt:variant>
      <vt:variant>
        <vt:lpwstr>http://ec.europa.eu/programmes/erasmus-plus/tools/distance_en.htm</vt:lpwstr>
      </vt:variant>
      <vt:variant>
        <vt:lpwstr/>
      </vt:variant>
      <vt:variant>
        <vt:i4>917630</vt:i4>
      </vt:variant>
      <vt:variant>
        <vt:i4>3</vt:i4>
      </vt:variant>
      <vt:variant>
        <vt:i4>0</vt:i4>
      </vt:variant>
      <vt:variant>
        <vt:i4>5</vt:i4>
      </vt:variant>
      <vt:variant>
        <vt:lpwstr>http://ec.europa.eu/programmes/erasmus-plus/tools/distance_en.htm</vt:lpwstr>
      </vt:variant>
      <vt:variant>
        <vt:lpwstr/>
      </vt:variant>
      <vt:variant>
        <vt:i4>917630</vt:i4>
      </vt:variant>
      <vt:variant>
        <vt:i4>0</vt:i4>
      </vt:variant>
      <vt:variant>
        <vt:i4>0</vt:i4>
      </vt:variant>
      <vt:variant>
        <vt:i4>5</vt:i4>
      </vt:variant>
      <vt:variant>
        <vt:lpwstr>http://ec.europa.eu/programmes/erasmus-plus/tools/distance_en.htm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RIBEIRO CARVALHO Carla (DGT)</cp:lastModifiedBy>
  <cp:revision>6</cp:revision>
  <cp:lastPrinted>2018-11-26T09:53:00Z</cp:lastPrinted>
  <dcterms:created xsi:type="dcterms:W3CDTF">2019-05-21T10:25:00Z</dcterms:created>
  <dcterms:modified xsi:type="dcterms:W3CDTF">2019-05-23T08:18:00Z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
  </property>
  <property fmtid="{D5CDD505-2E9C-101B-9397-08002B2CF9AE}" pid="16" name="Working group REF DOC meeting">
    <vt:lpwstr/>
  </property>
</Properties>
</file>